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3728CA" w14:textId="77777777" w:rsidR="00854D6F" w:rsidRDefault="00854D6F"/>
    <w:p w14:paraId="19380C0B" w14:textId="5EBE6A97" w:rsidR="00854D6F" w:rsidRDefault="00854D6F">
      <w:r>
        <w:rPr>
          <w:noProof/>
        </w:rPr>
        <w:drawing>
          <wp:inline distT="0" distB="0" distL="0" distR="0" wp14:anchorId="183E4B42" wp14:editId="709D5478">
            <wp:extent cx="6477000" cy="88868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477000" cy="8886825"/>
                    </a:xfrm>
                    <a:prstGeom prst="rect">
                      <a:avLst/>
                    </a:prstGeom>
                    <a:noFill/>
                    <a:ln>
                      <a:noFill/>
                    </a:ln>
                  </pic:spPr>
                </pic:pic>
              </a:graphicData>
            </a:graphic>
          </wp:inline>
        </w:drawing>
      </w:r>
      <w:r>
        <w:br w:type="page"/>
      </w:r>
    </w:p>
    <w:p w14:paraId="43847134" w14:textId="786FE781" w:rsidR="00854D6F" w:rsidRDefault="00854D6F">
      <w:r>
        <w:rPr>
          <w:noProof/>
        </w:rPr>
        <w:lastRenderedPageBreak/>
        <w:drawing>
          <wp:inline distT="0" distB="0" distL="0" distR="0" wp14:anchorId="00AC73E8" wp14:editId="0C38C1CF">
            <wp:extent cx="6477000" cy="88868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477000" cy="8886825"/>
                    </a:xfrm>
                    <a:prstGeom prst="rect">
                      <a:avLst/>
                    </a:prstGeom>
                    <a:noFill/>
                    <a:ln>
                      <a:noFill/>
                    </a:ln>
                  </pic:spPr>
                </pic:pic>
              </a:graphicData>
            </a:graphic>
          </wp:inline>
        </w:drawing>
      </w:r>
      <w:r>
        <w:br w:type="page"/>
      </w:r>
    </w:p>
    <w:p w14:paraId="03D51A5C" w14:textId="781140BD" w:rsidR="005408DC" w:rsidRPr="00854D6F" w:rsidRDefault="005408DC">
      <w:pPr>
        <w:rPr>
          <w:sz w:val="0"/>
          <w:szCs w:val="0"/>
          <w:lang w:val="ru-RU"/>
        </w:rPr>
      </w:pPr>
    </w:p>
    <w:p w14:paraId="61BAF158" w14:textId="4A9912CE" w:rsidR="005408DC" w:rsidRDefault="005408DC">
      <w:pPr>
        <w:rPr>
          <w:sz w:val="0"/>
          <w:szCs w:val="0"/>
        </w:rPr>
      </w:pPr>
    </w:p>
    <w:tbl>
      <w:tblPr>
        <w:tblW w:w="0" w:type="auto"/>
        <w:tblCellMar>
          <w:left w:w="0" w:type="dxa"/>
          <w:right w:w="0" w:type="dxa"/>
        </w:tblCellMar>
        <w:tblLook w:val="04A0" w:firstRow="1" w:lastRow="0" w:firstColumn="1" w:lastColumn="0" w:noHBand="0" w:noVBand="1"/>
      </w:tblPr>
      <w:tblGrid>
        <w:gridCol w:w="770"/>
        <w:gridCol w:w="497"/>
        <w:gridCol w:w="1490"/>
        <w:gridCol w:w="1752"/>
        <w:gridCol w:w="4792"/>
        <w:gridCol w:w="973"/>
      </w:tblGrid>
      <w:tr w:rsidR="005408DC" w14:paraId="23786DC1" w14:textId="77777777">
        <w:trPr>
          <w:trHeight w:hRule="exact" w:val="416"/>
        </w:trPr>
        <w:tc>
          <w:tcPr>
            <w:tcW w:w="4692" w:type="dxa"/>
            <w:gridSpan w:val="4"/>
            <w:shd w:val="clear" w:color="C0C0C0" w:fill="FFFFFF"/>
            <w:tcMar>
              <w:left w:w="34" w:type="dxa"/>
              <w:right w:w="34" w:type="dxa"/>
            </w:tcMar>
          </w:tcPr>
          <w:p w14:paraId="5BC999CE" w14:textId="77777777" w:rsidR="005408DC" w:rsidRDefault="00220CEF">
            <w:pPr>
              <w:spacing w:after="0" w:line="240" w:lineRule="auto"/>
              <w:rPr>
                <w:sz w:val="16"/>
                <w:szCs w:val="16"/>
              </w:rPr>
            </w:pPr>
            <w:r>
              <w:rPr>
                <w:rFonts w:ascii="Times New Roman" w:hAnsi="Times New Roman" w:cs="Times New Roman"/>
                <w:color w:val="C0C0C0"/>
                <w:sz w:val="16"/>
                <w:szCs w:val="16"/>
              </w:rPr>
              <w:t>УП: 43.04.02 ТЗМ-18,19.plx</w:t>
            </w:r>
          </w:p>
        </w:tc>
        <w:tc>
          <w:tcPr>
            <w:tcW w:w="5104" w:type="dxa"/>
          </w:tcPr>
          <w:p w14:paraId="601E4FB2" w14:textId="77777777" w:rsidR="005408DC" w:rsidRDefault="005408DC"/>
        </w:tc>
        <w:tc>
          <w:tcPr>
            <w:tcW w:w="1007" w:type="dxa"/>
            <w:shd w:val="clear" w:color="C0C0C0" w:fill="FFFFFF"/>
            <w:tcMar>
              <w:left w:w="34" w:type="dxa"/>
              <w:right w:w="34" w:type="dxa"/>
            </w:tcMar>
          </w:tcPr>
          <w:p w14:paraId="05E45408" w14:textId="77777777" w:rsidR="005408DC" w:rsidRDefault="00220CEF">
            <w:pPr>
              <w:spacing w:after="0" w:line="240" w:lineRule="auto"/>
              <w:jc w:val="right"/>
              <w:rPr>
                <w:sz w:val="16"/>
                <w:szCs w:val="16"/>
              </w:rPr>
            </w:pPr>
            <w:r>
              <w:rPr>
                <w:rFonts w:ascii="Times New Roman" w:hAnsi="Times New Roman" w:cs="Times New Roman"/>
                <w:color w:val="C0C0C0"/>
                <w:sz w:val="16"/>
                <w:szCs w:val="16"/>
              </w:rPr>
              <w:t>стр. 4</w:t>
            </w:r>
          </w:p>
        </w:tc>
      </w:tr>
      <w:tr w:rsidR="005408DC" w:rsidRPr="002B01A0" w14:paraId="41690AE6"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14:paraId="5E175D74" w14:textId="77777777" w:rsidR="005408DC" w:rsidRPr="00854D6F" w:rsidRDefault="00220CEF">
            <w:pPr>
              <w:spacing w:after="0" w:line="240" w:lineRule="auto"/>
              <w:jc w:val="center"/>
              <w:rPr>
                <w:sz w:val="19"/>
                <w:szCs w:val="19"/>
                <w:lang w:val="ru-RU"/>
              </w:rPr>
            </w:pPr>
            <w:r w:rsidRPr="00854D6F">
              <w:rPr>
                <w:rFonts w:ascii="Times New Roman" w:hAnsi="Times New Roman" w:cs="Times New Roman"/>
                <w:b/>
                <w:color w:val="000000"/>
                <w:sz w:val="19"/>
                <w:szCs w:val="19"/>
                <w:lang w:val="ru-RU"/>
              </w:rPr>
              <w:t>1. ЦЕЛИ И ЗАДАЧИ ОСВОЕНИЯ ДИСЦИПЛИНЫ</w:t>
            </w:r>
          </w:p>
        </w:tc>
      </w:tr>
      <w:tr w:rsidR="005408DC" w:rsidRPr="002B01A0" w14:paraId="0C8C2C86" w14:textId="77777777">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5D3F8A3"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FF6724F"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Цель: -формирование профессиональных компетенций в области научно-исследовательской деятельности в соответствиии с профилем подготовки</w:t>
            </w:r>
          </w:p>
        </w:tc>
      </w:tr>
      <w:tr w:rsidR="005408DC" w14:paraId="78EEC108"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894D2C3"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1.2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0668AFD" w14:textId="77777777" w:rsidR="005408DC" w:rsidRDefault="005408DC"/>
        </w:tc>
      </w:tr>
      <w:tr w:rsidR="005408DC" w14:paraId="65AC1C3D"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A7047CA"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1.3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07F1096" w14:textId="77777777" w:rsidR="005408DC" w:rsidRDefault="00220CEF">
            <w:pPr>
              <w:spacing w:after="0" w:line="240" w:lineRule="auto"/>
              <w:rPr>
                <w:sz w:val="19"/>
                <w:szCs w:val="19"/>
              </w:rPr>
            </w:pPr>
            <w:r>
              <w:rPr>
                <w:rFonts w:ascii="Times New Roman" w:hAnsi="Times New Roman" w:cs="Times New Roman"/>
                <w:color w:val="000000"/>
                <w:sz w:val="19"/>
                <w:szCs w:val="19"/>
              </w:rPr>
              <w:t>Задачи:</w:t>
            </w:r>
          </w:p>
        </w:tc>
      </w:tr>
      <w:tr w:rsidR="005408DC" w:rsidRPr="002B01A0" w14:paraId="58C9835C" w14:textId="77777777">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6C43085"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1.4</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F86286B"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 осуществление мониторинга и контроля хода выполнения научно-исследовательской работы, магистерской диссертации;</w:t>
            </w:r>
          </w:p>
        </w:tc>
      </w:tr>
      <w:tr w:rsidR="005408DC" w:rsidRPr="002B01A0" w14:paraId="268F93DE" w14:textId="77777777">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5C14F3E"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1.5</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409C9CD"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 оценка уровня приобретенных знаний, умений и сформированных компетенций магистрантов, оценка компетенций, связанных с формированием профессионального мировоззрения и определенного уровня культуры;</w:t>
            </w:r>
          </w:p>
        </w:tc>
      </w:tr>
      <w:tr w:rsidR="005408DC" w:rsidRPr="002B01A0" w14:paraId="246B46EA"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D286FAE"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1.6</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35163B7"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 углубление знаний в области современной туристики, выявление актуальных исследовательских проблем;</w:t>
            </w:r>
          </w:p>
        </w:tc>
      </w:tr>
      <w:tr w:rsidR="005408DC" w:rsidRPr="002B01A0" w14:paraId="5CEB9828"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28C33E8"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1.7</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7B02E44"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 знакомство магистрантов с основными направлениями исследований,осуществляемых на выпускающей кафедре;</w:t>
            </w:r>
          </w:p>
        </w:tc>
      </w:tr>
      <w:tr w:rsidR="005408DC" w:rsidRPr="00854D6F" w14:paraId="1A18B907" w14:textId="77777777">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5390BE0"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1.8</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88965F2"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 обучение магистрантов навыкам академической работы, включая подготовку и проведение исследований, написание научных статей;</w:t>
            </w:r>
          </w:p>
        </w:tc>
      </w:tr>
      <w:tr w:rsidR="005408DC" w:rsidRPr="00854D6F" w14:paraId="72D03291"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17EF94A"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1.9</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F2E6B1E"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 выработка у магистрантов навыков научной дискуссии и презентации исследовательских результатов;</w:t>
            </w:r>
          </w:p>
        </w:tc>
      </w:tr>
      <w:tr w:rsidR="005408DC" w:rsidRPr="00854D6F" w14:paraId="29023C2C"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830C842"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1.10</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27F4EE3"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 организация встреч магистрантов с ведущими преподавателями и практиками;</w:t>
            </w:r>
          </w:p>
        </w:tc>
      </w:tr>
      <w:tr w:rsidR="005408DC" w:rsidRPr="002B01A0" w14:paraId="7AAC1669"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5CB386D"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1.11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040A2A2"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 углубленное изучение и освоение методов научного познания,применяемых в области туризма.</w:t>
            </w:r>
          </w:p>
        </w:tc>
      </w:tr>
      <w:tr w:rsidR="005408DC" w:rsidRPr="00854D6F" w14:paraId="35DB9DD8" w14:textId="77777777">
        <w:trPr>
          <w:trHeight w:hRule="exact" w:val="72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6E4BA33"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1.12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FC7FA55"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Конечная задача семинара – сделать научную работу постоянным и систематическим элементом учебного процесса, осуществлять планомерную и систематическую корректировку индивидуальных планов научно- исследовательской работы обучаемых.</w:t>
            </w:r>
          </w:p>
        </w:tc>
      </w:tr>
      <w:tr w:rsidR="005408DC" w:rsidRPr="00854D6F" w14:paraId="30AD56DA" w14:textId="77777777">
        <w:trPr>
          <w:trHeight w:hRule="exact" w:val="277"/>
        </w:trPr>
        <w:tc>
          <w:tcPr>
            <w:tcW w:w="766" w:type="dxa"/>
          </w:tcPr>
          <w:p w14:paraId="454330D3" w14:textId="77777777" w:rsidR="005408DC" w:rsidRPr="00854D6F" w:rsidRDefault="005408DC">
            <w:pPr>
              <w:rPr>
                <w:lang w:val="ru-RU"/>
              </w:rPr>
            </w:pPr>
          </w:p>
        </w:tc>
        <w:tc>
          <w:tcPr>
            <w:tcW w:w="511" w:type="dxa"/>
          </w:tcPr>
          <w:p w14:paraId="3DB4E1D3" w14:textId="77777777" w:rsidR="005408DC" w:rsidRPr="00854D6F" w:rsidRDefault="005408DC">
            <w:pPr>
              <w:rPr>
                <w:lang w:val="ru-RU"/>
              </w:rPr>
            </w:pPr>
          </w:p>
        </w:tc>
        <w:tc>
          <w:tcPr>
            <w:tcW w:w="1560" w:type="dxa"/>
          </w:tcPr>
          <w:p w14:paraId="5F4826F4" w14:textId="77777777" w:rsidR="005408DC" w:rsidRPr="00854D6F" w:rsidRDefault="005408DC">
            <w:pPr>
              <w:rPr>
                <w:lang w:val="ru-RU"/>
              </w:rPr>
            </w:pPr>
          </w:p>
        </w:tc>
        <w:tc>
          <w:tcPr>
            <w:tcW w:w="1844" w:type="dxa"/>
          </w:tcPr>
          <w:p w14:paraId="6E0B4D88" w14:textId="77777777" w:rsidR="005408DC" w:rsidRPr="00854D6F" w:rsidRDefault="005408DC">
            <w:pPr>
              <w:rPr>
                <w:lang w:val="ru-RU"/>
              </w:rPr>
            </w:pPr>
          </w:p>
        </w:tc>
        <w:tc>
          <w:tcPr>
            <w:tcW w:w="5104" w:type="dxa"/>
          </w:tcPr>
          <w:p w14:paraId="42AA5404" w14:textId="77777777" w:rsidR="005408DC" w:rsidRPr="00854D6F" w:rsidRDefault="005408DC">
            <w:pPr>
              <w:rPr>
                <w:lang w:val="ru-RU"/>
              </w:rPr>
            </w:pPr>
          </w:p>
        </w:tc>
        <w:tc>
          <w:tcPr>
            <w:tcW w:w="993" w:type="dxa"/>
          </w:tcPr>
          <w:p w14:paraId="1B65EFCD" w14:textId="77777777" w:rsidR="005408DC" w:rsidRPr="00854D6F" w:rsidRDefault="005408DC">
            <w:pPr>
              <w:rPr>
                <w:lang w:val="ru-RU"/>
              </w:rPr>
            </w:pPr>
          </w:p>
        </w:tc>
      </w:tr>
      <w:tr w:rsidR="005408DC" w:rsidRPr="00854D6F" w14:paraId="155F53CB"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14:paraId="04E9B8B3" w14:textId="77777777" w:rsidR="005408DC" w:rsidRPr="00854D6F" w:rsidRDefault="00220CEF">
            <w:pPr>
              <w:spacing w:after="0" w:line="240" w:lineRule="auto"/>
              <w:jc w:val="center"/>
              <w:rPr>
                <w:sz w:val="19"/>
                <w:szCs w:val="19"/>
                <w:lang w:val="ru-RU"/>
              </w:rPr>
            </w:pPr>
            <w:r w:rsidRPr="00854D6F">
              <w:rPr>
                <w:rFonts w:ascii="Times New Roman" w:hAnsi="Times New Roman" w:cs="Times New Roman"/>
                <w:b/>
                <w:color w:val="000000"/>
                <w:sz w:val="19"/>
                <w:szCs w:val="19"/>
                <w:lang w:val="ru-RU"/>
              </w:rPr>
              <w:t>2. МЕСТО ДИСЦИПЛИНЫ В СТРУКТУРЕ ОПОП</w:t>
            </w:r>
          </w:p>
        </w:tc>
      </w:tr>
      <w:tr w:rsidR="005408DC" w14:paraId="5B910F1F" w14:textId="77777777">
        <w:trPr>
          <w:trHeight w:hRule="exact" w:val="277"/>
        </w:trPr>
        <w:tc>
          <w:tcPr>
            <w:tcW w:w="285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51E3F08"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Цикл (раздел) ОПОП:</w:t>
            </w:r>
          </w:p>
        </w:tc>
        <w:tc>
          <w:tcPr>
            <w:tcW w:w="7953"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464D6CB" w14:textId="77777777" w:rsidR="005408DC" w:rsidRDefault="00220CEF">
            <w:pPr>
              <w:spacing w:after="0" w:line="240" w:lineRule="auto"/>
              <w:rPr>
                <w:sz w:val="19"/>
                <w:szCs w:val="19"/>
              </w:rPr>
            </w:pPr>
            <w:r>
              <w:rPr>
                <w:rFonts w:ascii="Times New Roman" w:hAnsi="Times New Roman" w:cs="Times New Roman"/>
                <w:color w:val="000000"/>
                <w:sz w:val="19"/>
                <w:szCs w:val="19"/>
              </w:rPr>
              <w:t>К.М.04</w:t>
            </w:r>
          </w:p>
        </w:tc>
      </w:tr>
      <w:tr w:rsidR="005408DC" w:rsidRPr="00854D6F" w14:paraId="51A026A5" w14:textId="77777777">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6FE0F52" w14:textId="77777777" w:rsidR="005408DC" w:rsidRDefault="00220CEF">
            <w:pPr>
              <w:spacing w:after="0" w:line="240" w:lineRule="auto"/>
              <w:jc w:val="right"/>
              <w:rPr>
                <w:sz w:val="19"/>
                <w:szCs w:val="19"/>
              </w:rPr>
            </w:pPr>
            <w:r>
              <w:rPr>
                <w:rFonts w:ascii="Times New Roman" w:hAnsi="Times New Roman" w:cs="Times New Roman"/>
                <w:b/>
                <w:color w:val="000000"/>
                <w:sz w:val="19"/>
                <w:szCs w:val="19"/>
              </w:rPr>
              <w:t>2.1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B9EAEAE" w14:textId="77777777" w:rsidR="005408DC" w:rsidRPr="00854D6F" w:rsidRDefault="00220CEF">
            <w:pPr>
              <w:spacing w:after="0" w:line="240" w:lineRule="auto"/>
              <w:rPr>
                <w:sz w:val="19"/>
                <w:szCs w:val="19"/>
                <w:lang w:val="ru-RU"/>
              </w:rPr>
            </w:pPr>
            <w:r w:rsidRPr="00854D6F">
              <w:rPr>
                <w:rFonts w:ascii="Times New Roman" w:hAnsi="Times New Roman" w:cs="Times New Roman"/>
                <w:b/>
                <w:color w:val="000000"/>
                <w:sz w:val="19"/>
                <w:szCs w:val="19"/>
                <w:lang w:val="ru-RU"/>
              </w:rPr>
              <w:t>Требования к предварительной подготовке обучающегося:</w:t>
            </w:r>
          </w:p>
        </w:tc>
      </w:tr>
      <w:tr w:rsidR="005408DC" w:rsidRPr="002B4156" w14:paraId="27B61C97" w14:textId="77777777">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7F77531"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2.1.1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B5785D5"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Для освоения дисциплины необходимы знания, полученные на предыдущем уровне образования - бакалавриате, а также знания дисциплины:</w:t>
            </w:r>
          </w:p>
        </w:tc>
      </w:tr>
      <w:tr w:rsidR="005408DC" w:rsidRPr="002B4156" w14:paraId="66960BED"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0738907"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2.1.2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B5C7F8D"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Инновационные стратегии развития гостиничного хозяйства</w:t>
            </w:r>
          </w:p>
        </w:tc>
      </w:tr>
      <w:tr w:rsidR="005408DC" w:rsidRPr="00854D6F" w14:paraId="07A480D9" w14:textId="77777777">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5547CC8"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2.1.3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543DDE6"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Организационное проектирование и управление проектами</w:t>
            </w:r>
          </w:p>
        </w:tc>
      </w:tr>
      <w:tr w:rsidR="005408DC" w:rsidRPr="00854D6F" w14:paraId="2D9B526E" w14:textId="77777777">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CEFB277" w14:textId="77777777" w:rsidR="005408DC" w:rsidRDefault="00220CEF">
            <w:pPr>
              <w:spacing w:after="0" w:line="240" w:lineRule="auto"/>
              <w:jc w:val="right"/>
              <w:rPr>
                <w:sz w:val="19"/>
                <w:szCs w:val="19"/>
              </w:rPr>
            </w:pPr>
            <w:r>
              <w:rPr>
                <w:rFonts w:ascii="Times New Roman" w:hAnsi="Times New Roman" w:cs="Times New Roman"/>
                <w:b/>
                <w:color w:val="000000"/>
                <w:sz w:val="19"/>
                <w:szCs w:val="19"/>
              </w:rPr>
              <w:t>2.2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29E4A76" w14:textId="77777777" w:rsidR="005408DC" w:rsidRPr="00854D6F" w:rsidRDefault="00220CEF">
            <w:pPr>
              <w:spacing w:after="0" w:line="240" w:lineRule="auto"/>
              <w:rPr>
                <w:sz w:val="19"/>
                <w:szCs w:val="19"/>
                <w:lang w:val="ru-RU"/>
              </w:rPr>
            </w:pPr>
            <w:r w:rsidRPr="00854D6F">
              <w:rPr>
                <w:rFonts w:ascii="Times New Roman" w:hAnsi="Times New Roman" w:cs="Times New Roman"/>
                <w:b/>
                <w:color w:val="000000"/>
                <w:sz w:val="19"/>
                <w:szCs w:val="19"/>
                <w:lang w:val="ru-RU"/>
              </w:rPr>
              <w:t>Дисциплины и практики, для которых освоение данной дисциплины (модуля) необходимо как предшествующее:</w:t>
            </w:r>
          </w:p>
        </w:tc>
      </w:tr>
      <w:tr w:rsidR="005408DC" w:rsidRPr="002B4156" w14:paraId="682D3770"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AB61D54"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2.2.1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78FF169"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Выполнение и защита выпускной квалификационной работы</w:t>
            </w:r>
          </w:p>
        </w:tc>
      </w:tr>
      <w:tr w:rsidR="005408DC" w:rsidRPr="002B4156" w14:paraId="4C7951E0" w14:textId="77777777">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9B4ABEA"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2.2.2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333FCE3"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Производственная (научно-исследовательская работа) практика</w:t>
            </w:r>
          </w:p>
        </w:tc>
      </w:tr>
      <w:tr w:rsidR="005408DC" w:rsidRPr="002B4156" w14:paraId="2D566348" w14:textId="77777777">
        <w:trPr>
          <w:trHeight w:hRule="exact" w:val="277"/>
        </w:trPr>
        <w:tc>
          <w:tcPr>
            <w:tcW w:w="766" w:type="dxa"/>
          </w:tcPr>
          <w:p w14:paraId="6546EE2B" w14:textId="77777777" w:rsidR="005408DC" w:rsidRPr="00854D6F" w:rsidRDefault="005408DC">
            <w:pPr>
              <w:rPr>
                <w:lang w:val="ru-RU"/>
              </w:rPr>
            </w:pPr>
          </w:p>
        </w:tc>
        <w:tc>
          <w:tcPr>
            <w:tcW w:w="511" w:type="dxa"/>
          </w:tcPr>
          <w:p w14:paraId="6D2BC1C2" w14:textId="77777777" w:rsidR="005408DC" w:rsidRPr="00854D6F" w:rsidRDefault="005408DC">
            <w:pPr>
              <w:rPr>
                <w:lang w:val="ru-RU"/>
              </w:rPr>
            </w:pPr>
          </w:p>
        </w:tc>
        <w:tc>
          <w:tcPr>
            <w:tcW w:w="1560" w:type="dxa"/>
          </w:tcPr>
          <w:p w14:paraId="42B51D06" w14:textId="77777777" w:rsidR="005408DC" w:rsidRPr="00854D6F" w:rsidRDefault="005408DC">
            <w:pPr>
              <w:rPr>
                <w:lang w:val="ru-RU"/>
              </w:rPr>
            </w:pPr>
          </w:p>
        </w:tc>
        <w:tc>
          <w:tcPr>
            <w:tcW w:w="1844" w:type="dxa"/>
          </w:tcPr>
          <w:p w14:paraId="3927383C" w14:textId="77777777" w:rsidR="005408DC" w:rsidRPr="00854D6F" w:rsidRDefault="005408DC">
            <w:pPr>
              <w:rPr>
                <w:lang w:val="ru-RU"/>
              </w:rPr>
            </w:pPr>
          </w:p>
        </w:tc>
        <w:tc>
          <w:tcPr>
            <w:tcW w:w="5104" w:type="dxa"/>
          </w:tcPr>
          <w:p w14:paraId="30A53375" w14:textId="77777777" w:rsidR="005408DC" w:rsidRPr="00854D6F" w:rsidRDefault="005408DC">
            <w:pPr>
              <w:rPr>
                <w:lang w:val="ru-RU"/>
              </w:rPr>
            </w:pPr>
          </w:p>
        </w:tc>
        <w:tc>
          <w:tcPr>
            <w:tcW w:w="993" w:type="dxa"/>
          </w:tcPr>
          <w:p w14:paraId="4CB3EB4A" w14:textId="77777777" w:rsidR="005408DC" w:rsidRPr="00854D6F" w:rsidRDefault="005408DC">
            <w:pPr>
              <w:rPr>
                <w:lang w:val="ru-RU"/>
              </w:rPr>
            </w:pPr>
          </w:p>
        </w:tc>
      </w:tr>
      <w:tr w:rsidR="005408DC" w:rsidRPr="002B01A0" w14:paraId="2D45AF98" w14:textId="77777777">
        <w:trPr>
          <w:trHeight w:hRule="exact" w:val="522"/>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14:paraId="662B7C1F" w14:textId="77777777" w:rsidR="005408DC" w:rsidRPr="00854D6F" w:rsidRDefault="00220CEF">
            <w:pPr>
              <w:spacing w:after="0" w:line="240" w:lineRule="auto"/>
              <w:jc w:val="center"/>
              <w:rPr>
                <w:sz w:val="19"/>
                <w:szCs w:val="19"/>
                <w:lang w:val="ru-RU"/>
              </w:rPr>
            </w:pPr>
            <w:r w:rsidRPr="00854D6F">
              <w:rPr>
                <w:rFonts w:ascii="Times New Roman" w:hAnsi="Times New Roman" w:cs="Times New Roman"/>
                <w:b/>
                <w:color w:val="000000"/>
                <w:sz w:val="19"/>
                <w:szCs w:val="19"/>
                <w:lang w:val="ru-RU"/>
              </w:rPr>
              <w:t>3. КОМПЕТЕНЦИИ ОБУЧАЮЩЕГОСЯ, ФОРМИРУЕМЫЕ В РЕЗУЛЬТАТЕ ОСВОЕНИЯ ДИСЦИПЛИНЫ (МОДУЛЯ)</w:t>
            </w:r>
          </w:p>
        </w:tc>
      </w:tr>
      <w:tr w:rsidR="005408DC" w:rsidRPr="002B4156" w14:paraId="4B7A670A" w14:textId="77777777">
        <w:trPr>
          <w:trHeight w:hRule="exact" w:val="536"/>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56E1722" w14:textId="3D7BA884" w:rsidR="005408DC" w:rsidRPr="00854D6F" w:rsidRDefault="00220CEF">
            <w:pPr>
              <w:spacing w:after="0" w:line="240" w:lineRule="auto"/>
              <w:jc w:val="center"/>
              <w:rPr>
                <w:sz w:val="19"/>
                <w:szCs w:val="19"/>
                <w:lang w:val="ru-RU"/>
              </w:rPr>
            </w:pPr>
            <w:r w:rsidRPr="00854D6F">
              <w:rPr>
                <w:rFonts w:ascii="Times New Roman" w:hAnsi="Times New Roman" w:cs="Times New Roman"/>
                <w:b/>
                <w:color w:val="000000"/>
                <w:sz w:val="19"/>
                <w:szCs w:val="19"/>
                <w:lang w:val="ru-RU"/>
              </w:rPr>
              <w:t>ПК-2: Способен применять научные концепции исследования и моделирования для обоснования стратегических решений по развитию сферы туризма на различных уровнях управления</w:t>
            </w:r>
            <w:r w:rsidR="002B4156">
              <w:rPr>
                <w:rFonts w:ascii="Times New Roman" w:hAnsi="Times New Roman" w:cs="Times New Roman"/>
                <w:b/>
                <w:color w:val="000000"/>
                <w:sz w:val="19"/>
                <w:szCs w:val="19"/>
                <w:lang w:val="ru-RU"/>
              </w:rPr>
              <w:t xml:space="preserve"> (ПК2.2., ПК2.3.)</w:t>
            </w:r>
          </w:p>
        </w:tc>
      </w:tr>
      <w:tr w:rsidR="005408DC" w14:paraId="0D4C09A1"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1CFD5DB" w14:textId="77777777" w:rsidR="005408DC" w:rsidRDefault="00220CEF">
            <w:pPr>
              <w:spacing w:after="0" w:line="240" w:lineRule="auto"/>
              <w:rPr>
                <w:sz w:val="19"/>
                <w:szCs w:val="19"/>
              </w:rPr>
            </w:pPr>
            <w:r>
              <w:rPr>
                <w:rFonts w:ascii="Times New Roman" w:hAnsi="Times New Roman" w:cs="Times New Roman"/>
                <w:b/>
                <w:color w:val="000000"/>
                <w:sz w:val="19"/>
                <w:szCs w:val="19"/>
              </w:rPr>
              <w:t>Знать:</w:t>
            </w:r>
          </w:p>
        </w:tc>
      </w:tr>
      <w:tr w:rsidR="005408DC" w:rsidRPr="002B4156" w14:paraId="08639218" w14:textId="77777777">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91A1B83"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99E4902"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научные концепции исследования при обосновании стратегических решений по развитию сферы туризма на различных уровнях управления</w:t>
            </w:r>
          </w:p>
        </w:tc>
      </w:tr>
      <w:tr w:rsidR="005408DC" w:rsidRPr="002B4156" w14:paraId="31515891" w14:textId="77777777">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EE85751"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26AABE5"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методы обоснования стратегичеких решений по развитию сферы туризма на различных уровнях управления</w:t>
            </w:r>
          </w:p>
        </w:tc>
      </w:tr>
      <w:tr w:rsidR="005408DC" w:rsidRPr="002B4156" w14:paraId="3306B518" w14:textId="77777777">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8BF8D7E"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7A3D3F3"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методы моделирования в индустрии туризма</w:t>
            </w:r>
          </w:p>
        </w:tc>
      </w:tr>
      <w:tr w:rsidR="005408DC" w14:paraId="6EEA1242"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35E2CD1" w14:textId="77777777" w:rsidR="005408DC" w:rsidRDefault="00220CEF">
            <w:pPr>
              <w:spacing w:after="0" w:line="240" w:lineRule="auto"/>
              <w:rPr>
                <w:sz w:val="19"/>
                <w:szCs w:val="19"/>
              </w:rPr>
            </w:pPr>
            <w:r>
              <w:rPr>
                <w:rFonts w:ascii="Times New Roman" w:hAnsi="Times New Roman" w:cs="Times New Roman"/>
                <w:b/>
                <w:color w:val="000000"/>
                <w:sz w:val="19"/>
                <w:szCs w:val="19"/>
              </w:rPr>
              <w:t>Уметь:</w:t>
            </w:r>
          </w:p>
        </w:tc>
      </w:tr>
      <w:tr w:rsidR="005408DC" w:rsidRPr="002B4156" w14:paraId="33D2181B" w14:textId="77777777">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4CB60FE"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954C339"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осуществлять выбор научных концепций исследования при обосновании стратегических решений по развитию сферы туризма на различных уровнях управления</w:t>
            </w:r>
          </w:p>
        </w:tc>
      </w:tr>
      <w:tr w:rsidR="005408DC" w:rsidRPr="002B4156" w14:paraId="2431956E" w14:textId="77777777">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DF398B4"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5360384"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обосновывать стратегические решения по развитию сферы туризма на различных уровнях управления</w:t>
            </w:r>
          </w:p>
        </w:tc>
      </w:tr>
      <w:tr w:rsidR="005408DC" w:rsidRPr="002B4156" w14:paraId="22218FDD" w14:textId="77777777">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D3E5276"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AEE46DD"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применять методы моделирования в индустрии туризма</w:t>
            </w:r>
          </w:p>
        </w:tc>
      </w:tr>
      <w:tr w:rsidR="005408DC" w14:paraId="0B87C11A"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C98C342" w14:textId="77777777" w:rsidR="005408DC" w:rsidRDefault="00220CEF">
            <w:pPr>
              <w:spacing w:after="0" w:line="240" w:lineRule="auto"/>
              <w:rPr>
                <w:sz w:val="19"/>
                <w:szCs w:val="19"/>
              </w:rPr>
            </w:pPr>
            <w:r>
              <w:rPr>
                <w:rFonts w:ascii="Times New Roman" w:hAnsi="Times New Roman" w:cs="Times New Roman"/>
                <w:b/>
                <w:color w:val="000000"/>
                <w:sz w:val="19"/>
                <w:szCs w:val="19"/>
              </w:rPr>
              <w:t>Владеть:</w:t>
            </w:r>
          </w:p>
        </w:tc>
      </w:tr>
      <w:tr w:rsidR="005408DC" w:rsidRPr="002B4156" w14:paraId="6A136772" w14:textId="77777777">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207BB50"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DA9E719"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навыками выбора научных концепций исследования при обосновании стратегических решений по развитию сферы туризма на различных уровнях управления</w:t>
            </w:r>
          </w:p>
        </w:tc>
      </w:tr>
      <w:tr w:rsidR="005408DC" w:rsidRPr="002B4156" w14:paraId="0DDC2229" w14:textId="77777777">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574778E"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01B2EB8"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навыками выработки и обоснования стратегических решений по развитию сферы туризма на различных уровнях управления</w:t>
            </w:r>
          </w:p>
        </w:tc>
      </w:tr>
      <w:tr w:rsidR="005408DC" w:rsidRPr="002B01A0" w14:paraId="49B96F99" w14:textId="77777777">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1174627"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4EB160C"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навыками использования методов моделирования в туризме</w:t>
            </w:r>
          </w:p>
        </w:tc>
      </w:tr>
      <w:tr w:rsidR="005408DC" w:rsidRPr="002B4156" w14:paraId="62C6C0AB" w14:textId="77777777">
        <w:trPr>
          <w:trHeight w:hRule="exact" w:val="416"/>
        </w:trPr>
        <w:tc>
          <w:tcPr>
            <w:tcW w:w="10788" w:type="dxa"/>
            <w:gridSpan w:val="6"/>
            <w:shd w:val="clear" w:color="000000" w:fill="FFFFFF"/>
            <w:tcMar>
              <w:left w:w="34" w:type="dxa"/>
              <w:right w:w="34" w:type="dxa"/>
            </w:tcMar>
          </w:tcPr>
          <w:p w14:paraId="69FB24FC" w14:textId="77777777" w:rsidR="005408DC" w:rsidRPr="00854D6F" w:rsidRDefault="00220CEF">
            <w:pPr>
              <w:spacing w:after="0" w:line="240" w:lineRule="auto"/>
              <w:rPr>
                <w:sz w:val="19"/>
                <w:szCs w:val="19"/>
                <w:lang w:val="ru-RU"/>
              </w:rPr>
            </w:pPr>
            <w:r w:rsidRPr="00854D6F">
              <w:rPr>
                <w:rFonts w:ascii="Times New Roman" w:hAnsi="Times New Roman" w:cs="Times New Roman"/>
                <w:b/>
                <w:color w:val="000000"/>
                <w:sz w:val="19"/>
                <w:szCs w:val="19"/>
                <w:lang w:val="ru-RU"/>
              </w:rPr>
              <w:t>В результате освоения дисциплины обучающийся должен</w:t>
            </w:r>
          </w:p>
        </w:tc>
      </w:tr>
      <w:tr w:rsidR="005408DC" w14:paraId="780CF3F8" w14:textId="77777777">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DDA5A40" w14:textId="77777777" w:rsidR="005408DC" w:rsidRDefault="00220CEF">
            <w:pPr>
              <w:spacing w:after="0" w:line="240" w:lineRule="auto"/>
              <w:jc w:val="right"/>
              <w:rPr>
                <w:sz w:val="19"/>
                <w:szCs w:val="19"/>
              </w:rPr>
            </w:pPr>
            <w:r>
              <w:rPr>
                <w:rFonts w:ascii="Times New Roman" w:hAnsi="Times New Roman" w:cs="Times New Roman"/>
                <w:b/>
                <w:color w:val="000000"/>
                <w:sz w:val="19"/>
                <w:szCs w:val="19"/>
              </w:rPr>
              <w:t>3.1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CC54C4D" w14:textId="77777777" w:rsidR="005408DC" w:rsidRDefault="00220CEF">
            <w:pPr>
              <w:spacing w:after="0" w:line="240" w:lineRule="auto"/>
              <w:rPr>
                <w:sz w:val="19"/>
                <w:szCs w:val="19"/>
              </w:rPr>
            </w:pPr>
            <w:r>
              <w:rPr>
                <w:rFonts w:ascii="Times New Roman" w:hAnsi="Times New Roman" w:cs="Times New Roman"/>
                <w:b/>
                <w:color w:val="000000"/>
                <w:sz w:val="19"/>
                <w:szCs w:val="19"/>
              </w:rPr>
              <w:t>Знать:</w:t>
            </w:r>
          </w:p>
        </w:tc>
      </w:tr>
      <w:tr w:rsidR="005408DC" w:rsidRPr="002B4156" w14:paraId="659F3AA0"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3F874AB"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3.1.1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DA09C77"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закономерности функционирования современной индустрии турима;</w:t>
            </w:r>
          </w:p>
        </w:tc>
      </w:tr>
    </w:tbl>
    <w:p w14:paraId="2898EB36" w14:textId="77777777" w:rsidR="005408DC" w:rsidRPr="00854D6F" w:rsidRDefault="00220CEF">
      <w:pPr>
        <w:rPr>
          <w:sz w:val="0"/>
          <w:szCs w:val="0"/>
          <w:lang w:val="ru-RU"/>
        </w:rPr>
      </w:pPr>
      <w:r w:rsidRPr="00854D6F">
        <w:rPr>
          <w:lang w:val="ru-RU"/>
        </w:rPr>
        <w:br w:type="page"/>
      </w:r>
    </w:p>
    <w:tbl>
      <w:tblPr>
        <w:tblW w:w="0" w:type="auto"/>
        <w:tblCellMar>
          <w:left w:w="0" w:type="dxa"/>
          <w:right w:w="0" w:type="dxa"/>
        </w:tblCellMar>
        <w:tblLook w:val="04A0" w:firstRow="1" w:lastRow="0" w:firstColumn="1" w:lastColumn="0" w:noHBand="0" w:noVBand="1"/>
      </w:tblPr>
      <w:tblGrid>
        <w:gridCol w:w="767"/>
        <w:gridCol w:w="186"/>
        <w:gridCol w:w="3240"/>
        <w:gridCol w:w="960"/>
        <w:gridCol w:w="693"/>
        <w:gridCol w:w="1112"/>
        <w:gridCol w:w="1264"/>
        <w:gridCol w:w="679"/>
        <w:gridCol w:w="395"/>
        <w:gridCol w:w="978"/>
      </w:tblGrid>
      <w:tr w:rsidR="005408DC" w14:paraId="71482FA2" w14:textId="77777777">
        <w:trPr>
          <w:trHeight w:hRule="exact" w:val="416"/>
        </w:trPr>
        <w:tc>
          <w:tcPr>
            <w:tcW w:w="4692" w:type="dxa"/>
            <w:gridSpan w:val="3"/>
            <w:shd w:val="clear" w:color="C0C0C0" w:fill="FFFFFF"/>
            <w:tcMar>
              <w:left w:w="34" w:type="dxa"/>
              <w:right w:w="34" w:type="dxa"/>
            </w:tcMar>
          </w:tcPr>
          <w:p w14:paraId="0D843D5A" w14:textId="77777777" w:rsidR="005408DC" w:rsidRDefault="00220CEF">
            <w:pPr>
              <w:spacing w:after="0" w:line="240" w:lineRule="auto"/>
              <w:rPr>
                <w:sz w:val="16"/>
                <w:szCs w:val="16"/>
              </w:rPr>
            </w:pPr>
            <w:r>
              <w:rPr>
                <w:rFonts w:ascii="Times New Roman" w:hAnsi="Times New Roman" w:cs="Times New Roman"/>
                <w:color w:val="C0C0C0"/>
                <w:sz w:val="16"/>
                <w:szCs w:val="16"/>
              </w:rPr>
              <w:lastRenderedPageBreak/>
              <w:t>УП: 43.04.02 ТЗМ-18,19.plx</w:t>
            </w:r>
          </w:p>
        </w:tc>
        <w:tc>
          <w:tcPr>
            <w:tcW w:w="851" w:type="dxa"/>
          </w:tcPr>
          <w:p w14:paraId="25326B28" w14:textId="77777777" w:rsidR="005408DC" w:rsidRDefault="005408DC"/>
        </w:tc>
        <w:tc>
          <w:tcPr>
            <w:tcW w:w="710" w:type="dxa"/>
          </w:tcPr>
          <w:p w14:paraId="1A459F9F" w14:textId="77777777" w:rsidR="005408DC" w:rsidRDefault="005408DC"/>
        </w:tc>
        <w:tc>
          <w:tcPr>
            <w:tcW w:w="1135" w:type="dxa"/>
          </w:tcPr>
          <w:p w14:paraId="7C09522D" w14:textId="77777777" w:rsidR="005408DC" w:rsidRDefault="005408DC"/>
        </w:tc>
        <w:tc>
          <w:tcPr>
            <w:tcW w:w="1277" w:type="dxa"/>
          </w:tcPr>
          <w:p w14:paraId="0CA28A20" w14:textId="77777777" w:rsidR="005408DC" w:rsidRDefault="005408DC"/>
        </w:tc>
        <w:tc>
          <w:tcPr>
            <w:tcW w:w="710" w:type="dxa"/>
          </w:tcPr>
          <w:p w14:paraId="5299B82E" w14:textId="77777777" w:rsidR="005408DC" w:rsidRDefault="005408DC"/>
        </w:tc>
        <w:tc>
          <w:tcPr>
            <w:tcW w:w="426" w:type="dxa"/>
          </w:tcPr>
          <w:p w14:paraId="6E3B8C48" w14:textId="77777777" w:rsidR="005408DC" w:rsidRDefault="005408DC"/>
        </w:tc>
        <w:tc>
          <w:tcPr>
            <w:tcW w:w="1007" w:type="dxa"/>
            <w:shd w:val="clear" w:color="C0C0C0" w:fill="FFFFFF"/>
            <w:tcMar>
              <w:left w:w="34" w:type="dxa"/>
              <w:right w:w="34" w:type="dxa"/>
            </w:tcMar>
          </w:tcPr>
          <w:p w14:paraId="7D81A29C" w14:textId="77777777" w:rsidR="005408DC" w:rsidRDefault="00220CEF">
            <w:pPr>
              <w:spacing w:after="0" w:line="240" w:lineRule="auto"/>
              <w:jc w:val="right"/>
              <w:rPr>
                <w:sz w:val="16"/>
                <w:szCs w:val="16"/>
              </w:rPr>
            </w:pPr>
            <w:r>
              <w:rPr>
                <w:rFonts w:ascii="Times New Roman" w:hAnsi="Times New Roman" w:cs="Times New Roman"/>
                <w:color w:val="C0C0C0"/>
                <w:sz w:val="16"/>
                <w:szCs w:val="16"/>
              </w:rPr>
              <w:t>стр. 5</w:t>
            </w:r>
          </w:p>
        </w:tc>
      </w:tr>
      <w:tr w:rsidR="005408DC" w:rsidRPr="00854D6F" w14:paraId="00C7AD67"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9584884"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3.1.2</w:t>
            </w:r>
          </w:p>
        </w:tc>
        <w:tc>
          <w:tcPr>
            <w:tcW w:w="10022"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AE2FB18"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основные понятия, методы и инструменты количественного и качественного анализа экономических процессов;</w:t>
            </w:r>
          </w:p>
        </w:tc>
      </w:tr>
      <w:tr w:rsidR="005408DC" w14:paraId="3641A6EF"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753E831"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3.1.3</w:t>
            </w:r>
          </w:p>
        </w:tc>
        <w:tc>
          <w:tcPr>
            <w:tcW w:w="10022"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8FF53E1" w14:textId="77777777" w:rsidR="005408DC" w:rsidRDefault="00220CEF">
            <w:pPr>
              <w:spacing w:after="0" w:line="240" w:lineRule="auto"/>
              <w:rPr>
                <w:sz w:val="19"/>
                <w:szCs w:val="19"/>
              </w:rPr>
            </w:pPr>
            <w:r>
              <w:rPr>
                <w:rFonts w:ascii="Times New Roman" w:hAnsi="Times New Roman" w:cs="Times New Roman"/>
                <w:color w:val="000000"/>
                <w:sz w:val="19"/>
                <w:szCs w:val="19"/>
              </w:rPr>
              <w:t>современные методы анализа;</w:t>
            </w:r>
          </w:p>
        </w:tc>
      </w:tr>
      <w:tr w:rsidR="005408DC" w:rsidRPr="00854D6F" w14:paraId="4FCE79CB" w14:textId="77777777">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FADE5DC"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3.1.4</w:t>
            </w:r>
          </w:p>
        </w:tc>
        <w:tc>
          <w:tcPr>
            <w:tcW w:w="10022"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D57E3E5"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основные результаты новейших исследований, опубликованные в ведущих профессиональных журналах по проблемам развития и функционироваия индустрии туризма.</w:t>
            </w:r>
          </w:p>
        </w:tc>
      </w:tr>
      <w:tr w:rsidR="005408DC" w:rsidRPr="002B01A0" w14:paraId="555068DF" w14:textId="77777777">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F234407"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3.1.5</w:t>
            </w:r>
          </w:p>
        </w:tc>
        <w:tc>
          <w:tcPr>
            <w:tcW w:w="10022"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6F58DDE"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современные программные продукты, необходимые для решения экономико-статистических задач.</w:t>
            </w:r>
          </w:p>
        </w:tc>
      </w:tr>
      <w:tr w:rsidR="005408DC" w14:paraId="3A484816" w14:textId="77777777">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8D40A15" w14:textId="77777777" w:rsidR="005408DC" w:rsidRDefault="00220CEF">
            <w:pPr>
              <w:spacing w:after="0" w:line="240" w:lineRule="auto"/>
              <w:jc w:val="right"/>
              <w:rPr>
                <w:sz w:val="19"/>
                <w:szCs w:val="19"/>
              </w:rPr>
            </w:pPr>
            <w:r>
              <w:rPr>
                <w:rFonts w:ascii="Times New Roman" w:hAnsi="Times New Roman" w:cs="Times New Roman"/>
                <w:b/>
                <w:color w:val="000000"/>
                <w:sz w:val="19"/>
                <w:szCs w:val="19"/>
              </w:rPr>
              <w:t>3.2</w:t>
            </w:r>
          </w:p>
        </w:tc>
        <w:tc>
          <w:tcPr>
            <w:tcW w:w="10022"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9937DA7" w14:textId="77777777" w:rsidR="005408DC" w:rsidRDefault="00220CEF">
            <w:pPr>
              <w:spacing w:after="0" w:line="240" w:lineRule="auto"/>
              <w:rPr>
                <w:sz w:val="19"/>
                <w:szCs w:val="19"/>
              </w:rPr>
            </w:pPr>
            <w:r>
              <w:rPr>
                <w:rFonts w:ascii="Times New Roman" w:hAnsi="Times New Roman" w:cs="Times New Roman"/>
                <w:b/>
                <w:color w:val="000000"/>
                <w:sz w:val="19"/>
                <w:szCs w:val="19"/>
              </w:rPr>
              <w:t>Уметь:</w:t>
            </w:r>
          </w:p>
        </w:tc>
      </w:tr>
      <w:tr w:rsidR="005408DC" w14:paraId="6280474A"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202345C"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3.2.1</w:t>
            </w:r>
          </w:p>
        </w:tc>
        <w:tc>
          <w:tcPr>
            <w:tcW w:w="10022"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99F6206" w14:textId="77777777" w:rsidR="005408DC" w:rsidRDefault="00220CEF">
            <w:pPr>
              <w:spacing w:after="0" w:line="240" w:lineRule="auto"/>
              <w:rPr>
                <w:sz w:val="19"/>
                <w:szCs w:val="19"/>
              </w:rPr>
            </w:pPr>
            <w:r>
              <w:rPr>
                <w:rFonts w:ascii="Times New Roman" w:hAnsi="Times New Roman" w:cs="Times New Roman"/>
                <w:color w:val="000000"/>
                <w:sz w:val="19"/>
                <w:szCs w:val="19"/>
              </w:rPr>
              <w:t>планировать исследование;</w:t>
            </w:r>
          </w:p>
        </w:tc>
      </w:tr>
      <w:tr w:rsidR="005408DC" w:rsidRPr="00854D6F" w14:paraId="7D0C8F96"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E3BBAD2"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3.2.2</w:t>
            </w:r>
          </w:p>
        </w:tc>
        <w:tc>
          <w:tcPr>
            <w:tcW w:w="10022"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47AFB6F"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использовать современные методы сбора, анализа и обработки научной информации;</w:t>
            </w:r>
          </w:p>
        </w:tc>
      </w:tr>
      <w:tr w:rsidR="005408DC" w:rsidRPr="00854D6F" w14:paraId="7B15D88A" w14:textId="77777777">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5ED6B85"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3.2.3</w:t>
            </w:r>
          </w:p>
        </w:tc>
        <w:tc>
          <w:tcPr>
            <w:tcW w:w="10022"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042BB3C"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осуществлять поиск литературы и другие источники информации, в соответствии с поставленной исследовательской задачей;</w:t>
            </w:r>
          </w:p>
        </w:tc>
      </w:tr>
      <w:tr w:rsidR="005408DC" w:rsidRPr="00854D6F" w14:paraId="3164351E" w14:textId="77777777">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0212DFB"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3.2.4</w:t>
            </w:r>
          </w:p>
        </w:tc>
        <w:tc>
          <w:tcPr>
            <w:tcW w:w="10022"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3EDB5CC"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организовывать исследование и анализ экономической информации с выходом на позитивные теоретические и практические результаты, имеющие реальный экономический</w:t>
            </w:r>
          </w:p>
        </w:tc>
      </w:tr>
      <w:tr w:rsidR="005408DC" w14:paraId="68071A98"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C5689DA"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3.2.5</w:t>
            </w:r>
          </w:p>
        </w:tc>
        <w:tc>
          <w:tcPr>
            <w:tcW w:w="10022"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EF354C0" w14:textId="77777777" w:rsidR="005408DC" w:rsidRDefault="00220CEF">
            <w:pPr>
              <w:spacing w:after="0" w:line="240" w:lineRule="auto"/>
              <w:rPr>
                <w:sz w:val="19"/>
                <w:szCs w:val="19"/>
              </w:rPr>
            </w:pPr>
            <w:r>
              <w:rPr>
                <w:rFonts w:ascii="Times New Roman" w:hAnsi="Times New Roman" w:cs="Times New Roman"/>
                <w:color w:val="000000"/>
                <w:sz w:val="19"/>
                <w:szCs w:val="19"/>
              </w:rPr>
              <w:t>эффект;</w:t>
            </w:r>
          </w:p>
        </w:tc>
      </w:tr>
      <w:tr w:rsidR="005408DC" w:rsidRPr="00854D6F" w14:paraId="4FCE4D4B"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394390B"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3.2.6</w:t>
            </w:r>
          </w:p>
        </w:tc>
        <w:tc>
          <w:tcPr>
            <w:tcW w:w="10022"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85D568E"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формулировать научную проблему, проводить обзор и сравнение методов ее решения.</w:t>
            </w:r>
          </w:p>
        </w:tc>
      </w:tr>
      <w:tr w:rsidR="005408DC" w14:paraId="44756FA9" w14:textId="77777777">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8780991" w14:textId="77777777" w:rsidR="005408DC" w:rsidRDefault="00220CEF">
            <w:pPr>
              <w:spacing w:after="0" w:line="240" w:lineRule="auto"/>
              <w:jc w:val="right"/>
              <w:rPr>
                <w:sz w:val="19"/>
                <w:szCs w:val="19"/>
              </w:rPr>
            </w:pPr>
            <w:r>
              <w:rPr>
                <w:rFonts w:ascii="Times New Roman" w:hAnsi="Times New Roman" w:cs="Times New Roman"/>
                <w:b/>
                <w:color w:val="000000"/>
                <w:sz w:val="19"/>
                <w:szCs w:val="19"/>
              </w:rPr>
              <w:t>3.3</w:t>
            </w:r>
          </w:p>
        </w:tc>
        <w:tc>
          <w:tcPr>
            <w:tcW w:w="10022"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013D8EA" w14:textId="77777777" w:rsidR="005408DC" w:rsidRDefault="00220CEF">
            <w:pPr>
              <w:spacing w:after="0" w:line="240" w:lineRule="auto"/>
              <w:rPr>
                <w:sz w:val="19"/>
                <w:szCs w:val="19"/>
              </w:rPr>
            </w:pPr>
            <w:r>
              <w:rPr>
                <w:rFonts w:ascii="Times New Roman" w:hAnsi="Times New Roman" w:cs="Times New Roman"/>
                <w:b/>
                <w:color w:val="000000"/>
                <w:sz w:val="19"/>
                <w:szCs w:val="19"/>
              </w:rPr>
              <w:t>Владеть:</w:t>
            </w:r>
          </w:p>
        </w:tc>
      </w:tr>
      <w:tr w:rsidR="005408DC" w:rsidRPr="00854D6F" w14:paraId="1713184C" w14:textId="77777777">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8497A89"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3.3.1</w:t>
            </w:r>
          </w:p>
        </w:tc>
        <w:tc>
          <w:tcPr>
            <w:tcW w:w="10022"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5EED94C"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использования современных инструментальных средств, позволяющими реализовывать разработанные аналитические решения;</w:t>
            </w:r>
          </w:p>
        </w:tc>
      </w:tr>
      <w:tr w:rsidR="005408DC" w:rsidRPr="00854D6F" w14:paraId="49FFDFA9"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297CD5C"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3.3.2</w:t>
            </w:r>
          </w:p>
        </w:tc>
        <w:tc>
          <w:tcPr>
            <w:tcW w:w="10022"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4AE33A4"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владеть современной методикой построения моделей туристских кластеров;</w:t>
            </w:r>
          </w:p>
        </w:tc>
      </w:tr>
      <w:tr w:rsidR="005408DC" w:rsidRPr="00854D6F" w14:paraId="25BED187" w14:textId="77777777">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834425D"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3.3.3</w:t>
            </w:r>
          </w:p>
        </w:tc>
        <w:tc>
          <w:tcPr>
            <w:tcW w:w="10022"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7E2E02D"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методами грамотного оформления отчета по результатам проведенных научных исследований;</w:t>
            </w:r>
          </w:p>
        </w:tc>
      </w:tr>
      <w:tr w:rsidR="005408DC" w:rsidRPr="00854D6F" w14:paraId="3C1AC979" w14:textId="77777777">
        <w:trPr>
          <w:trHeight w:hRule="exact" w:val="277"/>
        </w:trPr>
        <w:tc>
          <w:tcPr>
            <w:tcW w:w="766" w:type="dxa"/>
          </w:tcPr>
          <w:p w14:paraId="2478DDD8" w14:textId="77777777" w:rsidR="005408DC" w:rsidRPr="00854D6F" w:rsidRDefault="005408DC">
            <w:pPr>
              <w:rPr>
                <w:lang w:val="ru-RU"/>
              </w:rPr>
            </w:pPr>
          </w:p>
        </w:tc>
        <w:tc>
          <w:tcPr>
            <w:tcW w:w="228" w:type="dxa"/>
          </w:tcPr>
          <w:p w14:paraId="4BE36AFB" w14:textId="77777777" w:rsidR="005408DC" w:rsidRPr="00854D6F" w:rsidRDefault="005408DC">
            <w:pPr>
              <w:rPr>
                <w:lang w:val="ru-RU"/>
              </w:rPr>
            </w:pPr>
          </w:p>
        </w:tc>
        <w:tc>
          <w:tcPr>
            <w:tcW w:w="3687" w:type="dxa"/>
          </w:tcPr>
          <w:p w14:paraId="6E8BEBE8" w14:textId="77777777" w:rsidR="005408DC" w:rsidRPr="00854D6F" w:rsidRDefault="005408DC">
            <w:pPr>
              <w:rPr>
                <w:lang w:val="ru-RU"/>
              </w:rPr>
            </w:pPr>
          </w:p>
        </w:tc>
        <w:tc>
          <w:tcPr>
            <w:tcW w:w="851" w:type="dxa"/>
          </w:tcPr>
          <w:p w14:paraId="08E6237D" w14:textId="77777777" w:rsidR="005408DC" w:rsidRPr="00854D6F" w:rsidRDefault="005408DC">
            <w:pPr>
              <w:rPr>
                <w:lang w:val="ru-RU"/>
              </w:rPr>
            </w:pPr>
          </w:p>
        </w:tc>
        <w:tc>
          <w:tcPr>
            <w:tcW w:w="710" w:type="dxa"/>
          </w:tcPr>
          <w:p w14:paraId="7FEC1DCA" w14:textId="77777777" w:rsidR="005408DC" w:rsidRPr="00854D6F" w:rsidRDefault="005408DC">
            <w:pPr>
              <w:rPr>
                <w:lang w:val="ru-RU"/>
              </w:rPr>
            </w:pPr>
          </w:p>
        </w:tc>
        <w:tc>
          <w:tcPr>
            <w:tcW w:w="1135" w:type="dxa"/>
          </w:tcPr>
          <w:p w14:paraId="203FD51B" w14:textId="77777777" w:rsidR="005408DC" w:rsidRPr="00854D6F" w:rsidRDefault="005408DC">
            <w:pPr>
              <w:rPr>
                <w:lang w:val="ru-RU"/>
              </w:rPr>
            </w:pPr>
          </w:p>
        </w:tc>
        <w:tc>
          <w:tcPr>
            <w:tcW w:w="1277" w:type="dxa"/>
          </w:tcPr>
          <w:p w14:paraId="4BDF3710" w14:textId="77777777" w:rsidR="005408DC" w:rsidRPr="00854D6F" w:rsidRDefault="005408DC">
            <w:pPr>
              <w:rPr>
                <w:lang w:val="ru-RU"/>
              </w:rPr>
            </w:pPr>
          </w:p>
        </w:tc>
        <w:tc>
          <w:tcPr>
            <w:tcW w:w="710" w:type="dxa"/>
          </w:tcPr>
          <w:p w14:paraId="4D503AE0" w14:textId="77777777" w:rsidR="005408DC" w:rsidRPr="00854D6F" w:rsidRDefault="005408DC">
            <w:pPr>
              <w:rPr>
                <w:lang w:val="ru-RU"/>
              </w:rPr>
            </w:pPr>
          </w:p>
        </w:tc>
        <w:tc>
          <w:tcPr>
            <w:tcW w:w="426" w:type="dxa"/>
          </w:tcPr>
          <w:p w14:paraId="19EF89F4" w14:textId="77777777" w:rsidR="005408DC" w:rsidRPr="00854D6F" w:rsidRDefault="005408DC">
            <w:pPr>
              <w:rPr>
                <w:lang w:val="ru-RU"/>
              </w:rPr>
            </w:pPr>
          </w:p>
        </w:tc>
        <w:tc>
          <w:tcPr>
            <w:tcW w:w="993" w:type="dxa"/>
          </w:tcPr>
          <w:p w14:paraId="158C22AB" w14:textId="77777777" w:rsidR="005408DC" w:rsidRPr="00854D6F" w:rsidRDefault="005408DC">
            <w:pPr>
              <w:rPr>
                <w:lang w:val="ru-RU"/>
              </w:rPr>
            </w:pPr>
          </w:p>
        </w:tc>
      </w:tr>
      <w:tr w:rsidR="005408DC" w:rsidRPr="00854D6F" w14:paraId="7969AE54" w14:textId="77777777">
        <w:trPr>
          <w:trHeight w:hRule="exact" w:val="277"/>
        </w:trPr>
        <w:tc>
          <w:tcPr>
            <w:tcW w:w="10788" w:type="dxa"/>
            <w:gridSpan w:val="10"/>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14:paraId="6AAFE824" w14:textId="77777777" w:rsidR="005408DC" w:rsidRPr="00854D6F" w:rsidRDefault="00220CEF">
            <w:pPr>
              <w:spacing w:after="0" w:line="240" w:lineRule="auto"/>
              <w:jc w:val="center"/>
              <w:rPr>
                <w:sz w:val="19"/>
                <w:szCs w:val="19"/>
                <w:lang w:val="ru-RU"/>
              </w:rPr>
            </w:pPr>
            <w:r w:rsidRPr="00854D6F">
              <w:rPr>
                <w:rFonts w:ascii="Times New Roman" w:hAnsi="Times New Roman" w:cs="Times New Roman"/>
                <w:b/>
                <w:color w:val="000000"/>
                <w:sz w:val="19"/>
                <w:szCs w:val="19"/>
                <w:lang w:val="ru-RU"/>
              </w:rPr>
              <w:t>4. СТРУКТУРА И СОДЕРЖАНИЕ ДИСЦИПЛИНЫ (МОДУЛЯ)</w:t>
            </w:r>
          </w:p>
        </w:tc>
      </w:tr>
      <w:tr w:rsidR="005408DC" w14:paraId="08F6A934" w14:textId="77777777">
        <w:trPr>
          <w:trHeight w:hRule="exact" w:val="416"/>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651B304" w14:textId="77777777" w:rsidR="005408DC" w:rsidRDefault="00220CEF">
            <w:pPr>
              <w:spacing w:after="0" w:line="240" w:lineRule="auto"/>
              <w:jc w:val="center"/>
              <w:rPr>
                <w:sz w:val="19"/>
                <w:szCs w:val="19"/>
              </w:rPr>
            </w:pPr>
            <w:r>
              <w:rPr>
                <w:rFonts w:ascii="Times New Roman" w:hAnsi="Times New Roman" w:cs="Times New Roman"/>
                <w:b/>
                <w:color w:val="000000"/>
                <w:sz w:val="19"/>
                <w:szCs w:val="19"/>
              </w:rPr>
              <w:t>Код занятия</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74D8CDF" w14:textId="77777777" w:rsidR="005408DC" w:rsidRPr="00854D6F" w:rsidRDefault="00220CEF">
            <w:pPr>
              <w:spacing w:after="0" w:line="240" w:lineRule="auto"/>
              <w:jc w:val="center"/>
              <w:rPr>
                <w:sz w:val="19"/>
                <w:szCs w:val="19"/>
                <w:lang w:val="ru-RU"/>
              </w:rPr>
            </w:pPr>
            <w:r w:rsidRPr="00854D6F">
              <w:rPr>
                <w:rFonts w:ascii="Times New Roman" w:hAnsi="Times New Roman" w:cs="Times New Roman"/>
                <w:b/>
                <w:color w:val="000000"/>
                <w:sz w:val="19"/>
                <w:szCs w:val="19"/>
                <w:lang w:val="ru-RU"/>
              </w:rPr>
              <w:t>Наименование разделов и тем /вид занятия/</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52240D9" w14:textId="77777777" w:rsidR="005408DC" w:rsidRDefault="00220CEF">
            <w:pPr>
              <w:spacing w:after="0" w:line="240" w:lineRule="auto"/>
              <w:jc w:val="center"/>
              <w:rPr>
                <w:sz w:val="19"/>
                <w:szCs w:val="19"/>
              </w:rPr>
            </w:pPr>
            <w:r>
              <w:rPr>
                <w:rFonts w:ascii="Times New Roman" w:hAnsi="Times New Roman" w:cs="Times New Roman"/>
                <w:b/>
                <w:color w:val="000000"/>
                <w:sz w:val="19"/>
                <w:szCs w:val="19"/>
              </w:rPr>
              <w:t>Семестр / Курс</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E1E85A5" w14:textId="77777777" w:rsidR="005408DC" w:rsidRDefault="00220CEF">
            <w:pPr>
              <w:spacing w:after="0" w:line="240" w:lineRule="auto"/>
              <w:jc w:val="center"/>
              <w:rPr>
                <w:sz w:val="19"/>
                <w:szCs w:val="19"/>
              </w:rPr>
            </w:pPr>
            <w:r>
              <w:rPr>
                <w:rFonts w:ascii="Times New Roman" w:hAnsi="Times New Roman" w:cs="Times New Roman"/>
                <w:b/>
                <w:color w:val="000000"/>
                <w:sz w:val="19"/>
                <w:szCs w:val="19"/>
              </w:rPr>
              <w:t>Часов</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3F9E959" w14:textId="77777777" w:rsidR="005408DC" w:rsidRDefault="00220CEF">
            <w:pPr>
              <w:spacing w:after="0" w:line="240" w:lineRule="auto"/>
              <w:jc w:val="center"/>
              <w:rPr>
                <w:sz w:val="19"/>
                <w:szCs w:val="19"/>
              </w:rPr>
            </w:pPr>
            <w:r>
              <w:rPr>
                <w:rFonts w:ascii="Times New Roman" w:hAnsi="Times New Roman" w:cs="Times New Roman"/>
                <w:b/>
                <w:color w:val="000000"/>
                <w:sz w:val="19"/>
                <w:szCs w:val="19"/>
              </w:rPr>
              <w:t>Компетен-</w:t>
            </w:r>
          </w:p>
          <w:p w14:paraId="0579F671" w14:textId="77777777" w:rsidR="005408DC" w:rsidRDefault="00220CEF">
            <w:pPr>
              <w:spacing w:after="0" w:line="240" w:lineRule="auto"/>
              <w:jc w:val="center"/>
              <w:rPr>
                <w:sz w:val="19"/>
                <w:szCs w:val="19"/>
              </w:rPr>
            </w:pPr>
            <w:r>
              <w:rPr>
                <w:rFonts w:ascii="Times New Roman" w:hAnsi="Times New Roman" w:cs="Times New Roman"/>
                <w:b/>
                <w:color w:val="000000"/>
                <w:sz w:val="19"/>
                <w:szCs w:val="19"/>
              </w:rPr>
              <w:t>ции</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2F0113D" w14:textId="77777777" w:rsidR="005408DC" w:rsidRDefault="00220CEF">
            <w:pPr>
              <w:spacing w:after="0" w:line="240" w:lineRule="auto"/>
              <w:jc w:val="center"/>
              <w:rPr>
                <w:sz w:val="19"/>
                <w:szCs w:val="19"/>
              </w:rPr>
            </w:pPr>
            <w:r>
              <w:rPr>
                <w:rFonts w:ascii="Times New Roman" w:hAnsi="Times New Roman" w:cs="Times New Roman"/>
                <w:b/>
                <w:color w:val="000000"/>
                <w:sz w:val="19"/>
                <w:szCs w:val="19"/>
              </w:rPr>
              <w:t>Литература</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ED20FE0" w14:textId="77777777" w:rsidR="005408DC" w:rsidRDefault="00220CEF">
            <w:pPr>
              <w:spacing w:after="0" w:line="240" w:lineRule="auto"/>
              <w:jc w:val="center"/>
              <w:rPr>
                <w:sz w:val="19"/>
                <w:szCs w:val="19"/>
              </w:rPr>
            </w:pPr>
            <w:r>
              <w:rPr>
                <w:rFonts w:ascii="Times New Roman" w:hAnsi="Times New Roman" w:cs="Times New Roman"/>
                <w:b/>
                <w:color w:val="000000"/>
                <w:sz w:val="19"/>
                <w:szCs w:val="19"/>
              </w:rPr>
              <w:t>Инте</w:t>
            </w:r>
          </w:p>
          <w:p w14:paraId="1BB7DF7E" w14:textId="77777777" w:rsidR="005408DC" w:rsidRDefault="00220CEF">
            <w:pPr>
              <w:spacing w:after="0" w:line="240" w:lineRule="auto"/>
              <w:jc w:val="center"/>
              <w:rPr>
                <w:sz w:val="19"/>
                <w:szCs w:val="19"/>
              </w:rPr>
            </w:pPr>
            <w:r>
              <w:rPr>
                <w:rFonts w:ascii="Times New Roman" w:hAnsi="Times New Roman" w:cs="Times New Roman"/>
                <w:b/>
                <w:color w:val="000000"/>
                <w:sz w:val="19"/>
                <w:szCs w:val="19"/>
              </w:rPr>
              <w:t>ракт.</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8059373" w14:textId="77777777" w:rsidR="005408DC" w:rsidRDefault="00220CEF">
            <w:pPr>
              <w:spacing w:after="0" w:line="240" w:lineRule="auto"/>
              <w:jc w:val="center"/>
              <w:rPr>
                <w:sz w:val="19"/>
                <w:szCs w:val="19"/>
              </w:rPr>
            </w:pPr>
            <w:r>
              <w:rPr>
                <w:rFonts w:ascii="Times New Roman" w:hAnsi="Times New Roman" w:cs="Times New Roman"/>
                <w:b/>
                <w:color w:val="000000"/>
                <w:sz w:val="19"/>
                <w:szCs w:val="19"/>
              </w:rPr>
              <w:t>Примечание</w:t>
            </w:r>
          </w:p>
        </w:tc>
      </w:tr>
      <w:tr w:rsidR="005408DC" w14:paraId="66808899" w14:textId="77777777">
        <w:trPr>
          <w:trHeight w:hRule="exact" w:val="478"/>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9C5DE45" w14:textId="77777777" w:rsidR="005408DC" w:rsidRDefault="005408D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6ECE79E" w14:textId="77777777" w:rsidR="005408DC" w:rsidRDefault="00220CEF">
            <w:pPr>
              <w:spacing w:after="0" w:line="240" w:lineRule="auto"/>
              <w:rPr>
                <w:sz w:val="19"/>
                <w:szCs w:val="19"/>
              </w:rPr>
            </w:pPr>
            <w:r>
              <w:rPr>
                <w:rFonts w:ascii="Times New Roman" w:hAnsi="Times New Roman" w:cs="Times New Roman"/>
                <w:b/>
                <w:color w:val="000000"/>
                <w:sz w:val="19"/>
                <w:szCs w:val="19"/>
              </w:rPr>
              <w:t>Раздел 1. Особенности научных исследований</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97E5744" w14:textId="77777777" w:rsidR="005408DC" w:rsidRDefault="005408D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EE68E64" w14:textId="77777777" w:rsidR="005408DC" w:rsidRDefault="005408D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DF15F22" w14:textId="77777777" w:rsidR="005408DC" w:rsidRDefault="005408D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FDB55CC" w14:textId="77777777" w:rsidR="005408DC" w:rsidRDefault="005408D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C7740A9" w14:textId="77777777" w:rsidR="005408DC" w:rsidRDefault="005408D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5F86D29" w14:textId="77777777" w:rsidR="005408DC" w:rsidRDefault="005408DC"/>
        </w:tc>
      </w:tr>
      <w:tr w:rsidR="005408DC" w14:paraId="4F946CB4" w14:textId="77777777">
        <w:trPr>
          <w:trHeight w:hRule="exact" w:val="69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C053317"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1.1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E85ED92"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Методика написания исследовательской работы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2F7C964"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6F5C284"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D341CD7"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ПК-2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3434A9C"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Л1.1Л2.1Л3.1</w:t>
            </w:r>
          </w:p>
          <w:p w14:paraId="379208BB"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865C167"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2</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2B97397" w14:textId="77777777" w:rsidR="005408DC" w:rsidRDefault="005408DC"/>
        </w:tc>
      </w:tr>
      <w:tr w:rsidR="005408DC" w14:paraId="037B90D9" w14:textId="77777777">
        <w:trPr>
          <w:trHeight w:hRule="exact" w:val="69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C1B112E"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1.2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56ED8BF"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Методика написания исследовательской работы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87DD25C"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DFBC506"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EC25A76"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ПК-2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1152E32"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Л1.1Л2.1Л3.1</w:t>
            </w:r>
          </w:p>
          <w:p w14:paraId="4499F906"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1F3323F"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9DB7746" w14:textId="77777777" w:rsidR="005408DC" w:rsidRDefault="005408DC"/>
        </w:tc>
      </w:tr>
      <w:tr w:rsidR="005408DC" w14:paraId="59522D05" w14:textId="77777777">
        <w:trPr>
          <w:trHeight w:hRule="exact" w:val="69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6709532"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1.3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8187A21" w14:textId="77777777" w:rsidR="005408DC" w:rsidRDefault="00220CEF">
            <w:pPr>
              <w:spacing w:after="0" w:line="240" w:lineRule="auto"/>
              <w:rPr>
                <w:sz w:val="19"/>
                <w:szCs w:val="19"/>
              </w:rPr>
            </w:pPr>
            <w:r>
              <w:rPr>
                <w:rFonts w:ascii="Times New Roman" w:hAnsi="Times New Roman" w:cs="Times New Roman"/>
                <w:color w:val="000000"/>
                <w:sz w:val="19"/>
                <w:szCs w:val="19"/>
              </w:rPr>
              <w:t>Магистерское исследование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E120B17"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5408006"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67C13A9"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ПК-2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10B1E0D"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Л1.1Л2.1Л3.1</w:t>
            </w:r>
          </w:p>
          <w:p w14:paraId="628CA286"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843EBA9"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2</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0B48B55" w14:textId="77777777" w:rsidR="005408DC" w:rsidRDefault="005408DC"/>
        </w:tc>
      </w:tr>
      <w:tr w:rsidR="005408DC" w14:paraId="44E84C68" w14:textId="77777777">
        <w:trPr>
          <w:trHeight w:hRule="exact" w:val="69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095FD72"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1.4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528D614" w14:textId="77777777" w:rsidR="005408DC" w:rsidRDefault="00220CEF">
            <w:pPr>
              <w:spacing w:after="0" w:line="240" w:lineRule="auto"/>
              <w:rPr>
                <w:sz w:val="19"/>
                <w:szCs w:val="19"/>
              </w:rPr>
            </w:pPr>
            <w:r>
              <w:rPr>
                <w:rFonts w:ascii="Times New Roman" w:hAnsi="Times New Roman" w:cs="Times New Roman"/>
                <w:color w:val="000000"/>
                <w:sz w:val="19"/>
                <w:szCs w:val="19"/>
              </w:rPr>
              <w:t>Магистерское исследование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AA9AB0A"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A135614"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2DA26FD"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ПК-2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6169D24"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Л1.1Л2.1Л3.1</w:t>
            </w:r>
          </w:p>
          <w:p w14:paraId="7C9730C3"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F369C01"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D0BB33E" w14:textId="77777777" w:rsidR="005408DC" w:rsidRDefault="005408DC"/>
        </w:tc>
      </w:tr>
      <w:tr w:rsidR="005408DC" w14:paraId="4113BF1F" w14:textId="77777777">
        <w:trPr>
          <w:trHeight w:hRule="exact" w:val="69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EC8076D"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1.5</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AD1ABAC"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Аналитические процедуры в научных исследованиях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8B3E5D6"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885226E"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68687B6"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ПК-2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2114256"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Л1.1Л2.1Л3.1</w:t>
            </w:r>
          </w:p>
          <w:p w14:paraId="0B2AA268"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DA515FE"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149A38A" w14:textId="77777777" w:rsidR="005408DC" w:rsidRDefault="005408DC"/>
        </w:tc>
      </w:tr>
      <w:tr w:rsidR="005408DC" w14:paraId="7D41ABF9" w14:textId="77777777">
        <w:trPr>
          <w:trHeight w:hRule="exact" w:val="69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D97E7DF"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1.6</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7A72729"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Аналитические процедуры в научных исследованиях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2961EDF"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42B15B8"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3ED2357"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ПК-2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B717EDF"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Л1.1Л2.1Л3.1</w:t>
            </w:r>
          </w:p>
          <w:p w14:paraId="3C1D08AE"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0E2C29E"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6510535" w14:textId="77777777" w:rsidR="005408DC" w:rsidRDefault="005408DC"/>
        </w:tc>
      </w:tr>
      <w:tr w:rsidR="005408DC" w14:paraId="01397974" w14:textId="77777777">
        <w:trPr>
          <w:trHeight w:hRule="exact" w:val="69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B6F7AF9"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1.7</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ECD84B0"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Современная проблематика исследований по направлению и профилю подготовки /Пр/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D6832CD"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171944C"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D531FCC"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ПК-2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8F79612"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Л1.1Л2.1Л3.1</w:t>
            </w:r>
          </w:p>
          <w:p w14:paraId="7D451CE2"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F71FCF7"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3027B1B" w14:textId="77777777" w:rsidR="005408DC" w:rsidRDefault="005408DC"/>
        </w:tc>
      </w:tr>
      <w:tr w:rsidR="005408DC" w14:paraId="4234F0D8" w14:textId="77777777">
        <w:trPr>
          <w:trHeight w:hRule="exact" w:val="69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4F504ED"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1.8</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6CAAAE7"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Современная проблематика исследований по направлению и профилю подготовки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80B24BD"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E8D4D6C"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12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DE019E6"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ПК-2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94E7B73"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Л1.1Л2.1Л3.1</w:t>
            </w:r>
          </w:p>
          <w:p w14:paraId="62E2BE05"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FA0BE74"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4B72C8D" w14:textId="77777777" w:rsidR="005408DC" w:rsidRDefault="005408DC"/>
        </w:tc>
      </w:tr>
      <w:tr w:rsidR="005408DC" w14:paraId="36BAF4E4" w14:textId="77777777">
        <w:trPr>
          <w:trHeight w:hRule="exact" w:val="69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4085D39"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1.9</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FED0383"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Защита элементов научной новизны магистерской диссертации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2AC8E15"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0D39F22"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32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18CBD96"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ПК-2</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F51DBFD"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Л1.1Л2.1Л3.1</w:t>
            </w:r>
          </w:p>
          <w:p w14:paraId="62715119"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0412445"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E192C07" w14:textId="77777777" w:rsidR="005408DC" w:rsidRDefault="005408DC"/>
        </w:tc>
      </w:tr>
      <w:tr w:rsidR="005408DC" w14:paraId="14F79ADD" w14:textId="77777777">
        <w:trPr>
          <w:trHeight w:hRule="exact" w:val="27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D519B55"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1.10</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EC0D0CF" w14:textId="77777777" w:rsidR="005408DC" w:rsidRDefault="00220CEF">
            <w:pPr>
              <w:spacing w:after="0" w:line="240" w:lineRule="auto"/>
              <w:rPr>
                <w:sz w:val="19"/>
                <w:szCs w:val="19"/>
              </w:rPr>
            </w:pPr>
            <w:r>
              <w:rPr>
                <w:rFonts w:ascii="Times New Roman" w:hAnsi="Times New Roman" w:cs="Times New Roman"/>
                <w:color w:val="000000"/>
                <w:sz w:val="19"/>
                <w:szCs w:val="19"/>
              </w:rPr>
              <w:t>/Зачёт/</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6179999"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26C5AED"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1E8EF7E" w14:textId="77777777" w:rsidR="005408DC" w:rsidRDefault="005408D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03893DC" w14:textId="77777777" w:rsidR="005408DC" w:rsidRDefault="005408D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58D25A7"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2EA637E" w14:textId="77777777" w:rsidR="005408DC" w:rsidRDefault="005408DC"/>
        </w:tc>
      </w:tr>
      <w:tr w:rsidR="005408DC" w14:paraId="7A3C3676" w14:textId="77777777">
        <w:trPr>
          <w:trHeight w:hRule="exact" w:val="277"/>
        </w:trPr>
        <w:tc>
          <w:tcPr>
            <w:tcW w:w="766" w:type="dxa"/>
          </w:tcPr>
          <w:p w14:paraId="79FCCBB3" w14:textId="77777777" w:rsidR="005408DC" w:rsidRDefault="005408DC"/>
        </w:tc>
        <w:tc>
          <w:tcPr>
            <w:tcW w:w="228" w:type="dxa"/>
          </w:tcPr>
          <w:p w14:paraId="721F93CD" w14:textId="77777777" w:rsidR="005408DC" w:rsidRDefault="005408DC"/>
        </w:tc>
        <w:tc>
          <w:tcPr>
            <w:tcW w:w="3687" w:type="dxa"/>
          </w:tcPr>
          <w:p w14:paraId="40761064" w14:textId="77777777" w:rsidR="005408DC" w:rsidRDefault="005408DC"/>
        </w:tc>
        <w:tc>
          <w:tcPr>
            <w:tcW w:w="851" w:type="dxa"/>
          </w:tcPr>
          <w:p w14:paraId="0C5F9BFB" w14:textId="77777777" w:rsidR="005408DC" w:rsidRDefault="005408DC"/>
        </w:tc>
        <w:tc>
          <w:tcPr>
            <w:tcW w:w="710" w:type="dxa"/>
          </w:tcPr>
          <w:p w14:paraId="4AEFA2E2" w14:textId="77777777" w:rsidR="005408DC" w:rsidRDefault="005408DC"/>
        </w:tc>
        <w:tc>
          <w:tcPr>
            <w:tcW w:w="1135" w:type="dxa"/>
          </w:tcPr>
          <w:p w14:paraId="66488281" w14:textId="77777777" w:rsidR="005408DC" w:rsidRDefault="005408DC"/>
        </w:tc>
        <w:tc>
          <w:tcPr>
            <w:tcW w:w="1277" w:type="dxa"/>
          </w:tcPr>
          <w:p w14:paraId="06C376DE" w14:textId="77777777" w:rsidR="005408DC" w:rsidRDefault="005408DC"/>
        </w:tc>
        <w:tc>
          <w:tcPr>
            <w:tcW w:w="710" w:type="dxa"/>
          </w:tcPr>
          <w:p w14:paraId="13B3DA9F" w14:textId="77777777" w:rsidR="005408DC" w:rsidRDefault="005408DC"/>
        </w:tc>
        <w:tc>
          <w:tcPr>
            <w:tcW w:w="426" w:type="dxa"/>
          </w:tcPr>
          <w:p w14:paraId="75D6D389" w14:textId="77777777" w:rsidR="005408DC" w:rsidRDefault="005408DC"/>
        </w:tc>
        <w:tc>
          <w:tcPr>
            <w:tcW w:w="993" w:type="dxa"/>
          </w:tcPr>
          <w:p w14:paraId="4D7E1D70" w14:textId="77777777" w:rsidR="005408DC" w:rsidRDefault="005408DC"/>
        </w:tc>
      </w:tr>
      <w:tr w:rsidR="005408DC" w14:paraId="3C16C8E8" w14:textId="77777777">
        <w:trPr>
          <w:trHeight w:hRule="exact" w:val="416"/>
        </w:trPr>
        <w:tc>
          <w:tcPr>
            <w:tcW w:w="10788" w:type="dxa"/>
            <w:gridSpan w:val="10"/>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14:paraId="730258D5" w14:textId="77777777" w:rsidR="005408DC" w:rsidRDefault="00220CEF">
            <w:pPr>
              <w:spacing w:after="0" w:line="240" w:lineRule="auto"/>
              <w:jc w:val="center"/>
              <w:rPr>
                <w:sz w:val="19"/>
                <w:szCs w:val="19"/>
              </w:rPr>
            </w:pPr>
            <w:r>
              <w:rPr>
                <w:rFonts w:ascii="Times New Roman" w:hAnsi="Times New Roman" w:cs="Times New Roman"/>
                <w:b/>
                <w:color w:val="000000"/>
                <w:sz w:val="19"/>
                <w:szCs w:val="19"/>
              </w:rPr>
              <w:t>5. ФОНД ОЦЕНОЧНЫХ СРЕДСТВ</w:t>
            </w:r>
          </w:p>
        </w:tc>
      </w:tr>
      <w:tr w:rsidR="005408DC" w14:paraId="4514DCA8" w14:textId="77777777">
        <w:trPr>
          <w:trHeight w:hRule="exact" w:val="277"/>
        </w:trPr>
        <w:tc>
          <w:tcPr>
            <w:tcW w:w="10788"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1264AEA" w14:textId="77777777" w:rsidR="005408DC" w:rsidRDefault="00220CEF">
            <w:pPr>
              <w:spacing w:after="0" w:line="240" w:lineRule="auto"/>
              <w:jc w:val="center"/>
              <w:rPr>
                <w:sz w:val="19"/>
                <w:szCs w:val="19"/>
              </w:rPr>
            </w:pPr>
            <w:r>
              <w:rPr>
                <w:rFonts w:ascii="Times New Roman" w:hAnsi="Times New Roman" w:cs="Times New Roman"/>
                <w:b/>
                <w:color w:val="000000"/>
                <w:sz w:val="19"/>
                <w:szCs w:val="19"/>
              </w:rPr>
              <w:t>5.1. Контрольные вопросы и задания</w:t>
            </w:r>
          </w:p>
        </w:tc>
      </w:tr>
      <w:tr w:rsidR="005408DC" w:rsidRPr="002B01A0" w14:paraId="3AEC5DB7" w14:textId="77777777">
        <w:trPr>
          <w:trHeight w:hRule="exact" w:val="835"/>
        </w:trPr>
        <w:tc>
          <w:tcPr>
            <w:tcW w:w="10788"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C61F737"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Контрольные вопросы к зачету (2 семестр)</w:t>
            </w:r>
          </w:p>
          <w:p w14:paraId="6555DF2E"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1. Основные  этапы научно-исследовательской работы.</w:t>
            </w:r>
          </w:p>
          <w:p w14:paraId="2A5FDEA0"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2. Существующие методы исследований, в том числе методы сбора эмпирических данных.</w:t>
            </w:r>
          </w:p>
        </w:tc>
      </w:tr>
    </w:tbl>
    <w:p w14:paraId="18D41B29" w14:textId="77777777" w:rsidR="005408DC" w:rsidRPr="00854D6F" w:rsidRDefault="00220CEF">
      <w:pPr>
        <w:rPr>
          <w:sz w:val="0"/>
          <w:szCs w:val="0"/>
          <w:lang w:val="ru-RU"/>
        </w:rPr>
      </w:pPr>
      <w:r w:rsidRPr="00854D6F">
        <w:rPr>
          <w:lang w:val="ru-RU"/>
        </w:rPr>
        <w:br w:type="page"/>
      </w:r>
    </w:p>
    <w:tbl>
      <w:tblPr>
        <w:tblW w:w="0" w:type="auto"/>
        <w:tblCellMar>
          <w:left w:w="0" w:type="dxa"/>
          <w:right w:w="0" w:type="dxa"/>
        </w:tblCellMar>
        <w:tblLook w:val="04A0" w:firstRow="1" w:lastRow="0" w:firstColumn="1" w:lastColumn="0" w:noHBand="0" w:noVBand="1"/>
      </w:tblPr>
      <w:tblGrid>
        <w:gridCol w:w="781"/>
        <w:gridCol w:w="1892"/>
        <w:gridCol w:w="1868"/>
        <w:gridCol w:w="3113"/>
        <w:gridCol w:w="1632"/>
        <w:gridCol w:w="988"/>
      </w:tblGrid>
      <w:tr w:rsidR="005408DC" w14:paraId="7FCD66F3" w14:textId="77777777">
        <w:trPr>
          <w:trHeight w:hRule="exact" w:val="416"/>
        </w:trPr>
        <w:tc>
          <w:tcPr>
            <w:tcW w:w="4692" w:type="dxa"/>
            <w:gridSpan w:val="3"/>
            <w:shd w:val="clear" w:color="C0C0C0" w:fill="FFFFFF"/>
            <w:tcMar>
              <w:left w:w="34" w:type="dxa"/>
              <w:right w:w="34" w:type="dxa"/>
            </w:tcMar>
          </w:tcPr>
          <w:p w14:paraId="1C22BA08" w14:textId="77777777" w:rsidR="005408DC" w:rsidRDefault="00220CEF">
            <w:pPr>
              <w:spacing w:after="0" w:line="240" w:lineRule="auto"/>
              <w:rPr>
                <w:sz w:val="16"/>
                <w:szCs w:val="16"/>
              </w:rPr>
            </w:pPr>
            <w:r>
              <w:rPr>
                <w:rFonts w:ascii="Times New Roman" w:hAnsi="Times New Roman" w:cs="Times New Roman"/>
                <w:color w:val="C0C0C0"/>
                <w:sz w:val="16"/>
                <w:szCs w:val="16"/>
              </w:rPr>
              <w:lastRenderedPageBreak/>
              <w:t>УП: 43.04.02 ТЗМ-18,19.plx</w:t>
            </w:r>
          </w:p>
        </w:tc>
        <w:tc>
          <w:tcPr>
            <w:tcW w:w="3403" w:type="dxa"/>
          </w:tcPr>
          <w:p w14:paraId="7B4778FA" w14:textId="77777777" w:rsidR="005408DC" w:rsidRDefault="005408DC"/>
        </w:tc>
        <w:tc>
          <w:tcPr>
            <w:tcW w:w="1702" w:type="dxa"/>
          </w:tcPr>
          <w:p w14:paraId="7FF9183C" w14:textId="77777777" w:rsidR="005408DC" w:rsidRDefault="005408DC"/>
        </w:tc>
        <w:tc>
          <w:tcPr>
            <w:tcW w:w="1007" w:type="dxa"/>
            <w:shd w:val="clear" w:color="C0C0C0" w:fill="FFFFFF"/>
            <w:tcMar>
              <w:left w:w="34" w:type="dxa"/>
              <w:right w:w="34" w:type="dxa"/>
            </w:tcMar>
          </w:tcPr>
          <w:p w14:paraId="1223BB19" w14:textId="77777777" w:rsidR="005408DC" w:rsidRDefault="00220CEF">
            <w:pPr>
              <w:spacing w:after="0" w:line="240" w:lineRule="auto"/>
              <w:jc w:val="right"/>
              <w:rPr>
                <w:sz w:val="16"/>
                <w:szCs w:val="16"/>
              </w:rPr>
            </w:pPr>
            <w:r>
              <w:rPr>
                <w:rFonts w:ascii="Times New Roman" w:hAnsi="Times New Roman" w:cs="Times New Roman"/>
                <w:color w:val="C0C0C0"/>
                <w:sz w:val="16"/>
                <w:szCs w:val="16"/>
              </w:rPr>
              <w:t>стр. 6</w:t>
            </w:r>
          </w:p>
        </w:tc>
      </w:tr>
      <w:tr w:rsidR="005408DC" w:rsidRPr="00854D6F" w14:paraId="66A9BB93" w14:textId="77777777">
        <w:trPr>
          <w:trHeight w:hRule="exact" w:val="2016"/>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5F37350"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3. Основные методы анализа эмпирических данных и их теоретического осмысления;</w:t>
            </w:r>
          </w:p>
          <w:p w14:paraId="679B816D"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4. Библиографическая работа с привлечением современных информационных  технологий.</w:t>
            </w:r>
          </w:p>
          <w:p w14:paraId="53C129BC"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5. Планирование, проведения научных исследований.</w:t>
            </w:r>
          </w:p>
          <w:p w14:paraId="346AE3CB"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1. Формулировка и решении задач, возникающих в ходе исследовательской деятельности и требующих профессиональных знаний.</w:t>
            </w:r>
          </w:p>
          <w:p w14:paraId="03B1BC11"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2. Выбор необходимых методов исследований.</w:t>
            </w:r>
          </w:p>
          <w:p w14:paraId="54887912"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3. Обработка полученных результатов, анализ и их осмысление с учетом данных специальной литературы.</w:t>
            </w:r>
          </w:p>
          <w:p w14:paraId="1299776A"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4. Особенности представления итогов научной работы в виде рефератов, статей.</w:t>
            </w:r>
          </w:p>
          <w:p w14:paraId="2486E91D"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5. Методы презентации научных результатов с привлечением современных технических средств.</w:t>
            </w:r>
          </w:p>
        </w:tc>
      </w:tr>
      <w:tr w:rsidR="005408DC" w14:paraId="15C511D1"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88DDF88" w14:textId="77777777" w:rsidR="005408DC" w:rsidRDefault="00220CEF">
            <w:pPr>
              <w:spacing w:after="0" w:line="240" w:lineRule="auto"/>
              <w:jc w:val="center"/>
              <w:rPr>
                <w:sz w:val="19"/>
                <w:szCs w:val="19"/>
              </w:rPr>
            </w:pPr>
            <w:r>
              <w:rPr>
                <w:rFonts w:ascii="Times New Roman" w:hAnsi="Times New Roman" w:cs="Times New Roman"/>
                <w:b/>
                <w:color w:val="000000"/>
                <w:sz w:val="19"/>
                <w:szCs w:val="19"/>
              </w:rPr>
              <w:t>5.2. Фонд оценочных средств</w:t>
            </w:r>
          </w:p>
        </w:tc>
      </w:tr>
      <w:tr w:rsidR="005408DC" w:rsidRPr="002B01A0" w14:paraId="478CA62D"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4493540"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Фонд оценочных средств представлен в Приложении 1</w:t>
            </w:r>
          </w:p>
        </w:tc>
      </w:tr>
      <w:tr w:rsidR="005408DC" w14:paraId="37349751"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9CFE296" w14:textId="77777777" w:rsidR="005408DC" w:rsidRDefault="00220CEF">
            <w:pPr>
              <w:spacing w:after="0" w:line="240" w:lineRule="auto"/>
              <w:jc w:val="center"/>
              <w:rPr>
                <w:sz w:val="19"/>
                <w:szCs w:val="19"/>
              </w:rPr>
            </w:pPr>
            <w:r>
              <w:rPr>
                <w:rFonts w:ascii="Times New Roman" w:hAnsi="Times New Roman" w:cs="Times New Roman"/>
                <w:b/>
                <w:color w:val="000000"/>
                <w:sz w:val="19"/>
                <w:szCs w:val="19"/>
              </w:rPr>
              <w:t>5.3. Перечень видов оценочных средств</w:t>
            </w:r>
          </w:p>
        </w:tc>
      </w:tr>
      <w:tr w:rsidR="005408DC" w14:paraId="7E58F08B"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79DDDF5" w14:textId="6B0AF7FE" w:rsidR="005408DC" w:rsidRPr="002B01A0" w:rsidRDefault="00220CEF">
            <w:pPr>
              <w:spacing w:after="0" w:line="240" w:lineRule="auto"/>
              <w:rPr>
                <w:sz w:val="19"/>
                <w:szCs w:val="19"/>
                <w:lang w:val="ru-RU"/>
              </w:rPr>
            </w:pPr>
            <w:r>
              <w:rPr>
                <w:rFonts w:ascii="Times New Roman" w:hAnsi="Times New Roman" w:cs="Times New Roman"/>
                <w:color w:val="000000"/>
                <w:sz w:val="19"/>
                <w:szCs w:val="19"/>
              </w:rPr>
              <w:t>Тесты,</w:t>
            </w:r>
            <w:r w:rsidR="002B01A0">
              <w:rPr>
                <w:rFonts w:ascii="Times New Roman" w:hAnsi="Times New Roman" w:cs="Times New Roman"/>
                <w:color w:val="000000"/>
                <w:sz w:val="19"/>
                <w:szCs w:val="19"/>
                <w:lang w:val="ru-RU"/>
              </w:rPr>
              <w:t>задания</w:t>
            </w:r>
            <w:bookmarkStart w:id="0" w:name="_GoBack"/>
            <w:bookmarkEnd w:id="0"/>
          </w:p>
        </w:tc>
      </w:tr>
      <w:tr w:rsidR="005408DC" w14:paraId="3C91230A" w14:textId="77777777">
        <w:trPr>
          <w:trHeight w:hRule="exact" w:val="277"/>
        </w:trPr>
        <w:tc>
          <w:tcPr>
            <w:tcW w:w="710" w:type="dxa"/>
          </w:tcPr>
          <w:p w14:paraId="3510FE1B" w14:textId="77777777" w:rsidR="005408DC" w:rsidRDefault="005408DC"/>
        </w:tc>
        <w:tc>
          <w:tcPr>
            <w:tcW w:w="1986" w:type="dxa"/>
          </w:tcPr>
          <w:p w14:paraId="67F12427" w14:textId="77777777" w:rsidR="005408DC" w:rsidRDefault="005408DC"/>
        </w:tc>
        <w:tc>
          <w:tcPr>
            <w:tcW w:w="1986" w:type="dxa"/>
          </w:tcPr>
          <w:p w14:paraId="2904DDE9" w14:textId="77777777" w:rsidR="005408DC" w:rsidRDefault="005408DC"/>
        </w:tc>
        <w:tc>
          <w:tcPr>
            <w:tcW w:w="3403" w:type="dxa"/>
          </w:tcPr>
          <w:p w14:paraId="3AC20325" w14:textId="77777777" w:rsidR="005408DC" w:rsidRDefault="005408DC"/>
        </w:tc>
        <w:tc>
          <w:tcPr>
            <w:tcW w:w="1702" w:type="dxa"/>
          </w:tcPr>
          <w:p w14:paraId="3FFF7191" w14:textId="77777777" w:rsidR="005408DC" w:rsidRDefault="005408DC"/>
        </w:tc>
        <w:tc>
          <w:tcPr>
            <w:tcW w:w="993" w:type="dxa"/>
          </w:tcPr>
          <w:p w14:paraId="45B49A52" w14:textId="77777777" w:rsidR="005408DC" w:rsidRDefault="005408DC"/>
        </w:tc>
      </w:tr>
      <w:tr w:rsidR="005408DC" w:rsidRPr="002B01A0" w14:paraId="64116FB6"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14:paraId="26FA1C03" w14:textId="77777777" w:rsidR="005408DC" w:rsidRPr="00854D6F" w:rsidRDefault="00220CEF">
            <w:pPr>
              <w:spacing w:after="0" w:line="240" w:lineRule="auto"/>
              <w:jc w:val="center"/>
              <w:rPr>
                <w:sz w:val="19"/>
                <w:szCs w:val="19"/>
                <w:lang w:val="ru-RU"/>
              </w:rPr>
            </w:pPr>
            <w:r w:rsidRPr="00854D6F">
              <w:rPr>
                <w:rFonts w:ascii="Times New Roman" w:hAnsi="Times New Roman" w:cs="Times New Roman"/>
                <w:b/>
                <w:color w:val="000000"/>
                <w:sz w:val="19"/>
                <w:szCs w:val="19"/>
                <w:lang w:val="ru-RU"/>
              </w:rPr>
              <w:t>6. УЧЕБНО-МЕТОДИЧЕСКОЕ И ИНФОРМАЦИОННОЕ ОБЕСПЕЧЕНИЕ ДИСЦИПЛИНЫ (МОДУЛЯ)</w:t>
            </w:r>
          </w:p>
        </w:tc>
      </w:tr>
      <w:tr w:rsidR="005408DC" w14:paraId="31915531"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BF7840B" w14:textId="77777777" w:rsidR="005408DC" w:rsidRDefault="00220CEF">
            <w:pPr>
              <w:spacing w:after="0" w:line="240" w:lineRule="auto"/>
              <w:jc w:val="center"/>
              <w:rPr>
                <w:sz w:val="19"/>
                <w:szCs w:val="19"/>
              </w:rPr>
            </w:pPr>
            <w:r>
              <w:rPr>
                <w:rFonts w:ascii="Times New Roman" w:hAnsi="Times New Roman" w:cs="Times New Roman"/>
                <w:b/>
                <w:color w:val="000000"/>
                <w:sz w:val="19"/>
                <w:szCs w:val="19"/>
              </w:rPr>
              <w:t>6.1. Рекомендуемая литература</w:t>
            </w:r>
          </w:p>
        </w:tc>
      </w:tr>
      <w:tr w:rsidR="005408DC" w14:paraId="0FB8509F"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F7DFF4F" w14:textId="77777777" w:rsidR="005408DC" w:rsidRDefault="00220CEF">
            <w:pPr>
              <w:spacing w:after="0" w:line="240" w:lineRule="auto"/>
              <w:jc w:val="center"/>
              <w:rPr>
                <w:sz w:val="19"/>
                <w:szCs w:val="19"/>
              </w:rPr>
            </w:pPr>
            <w:r>
              <w:rPr>
                <w:rFonts w:ascii="Times New Roman" w:hAnsi="Times New Roman" w:cs="Times New Roman"/>
                <w:b/>
                <w:color w:val="000000"/>
                <w:sz w:val="19"/>
                <w:szCs w:val="19"/>
              </w:rPr>
              <w:t>6.1.1. Основная литература</w:t>
            </w:r>
          </w:p>
        </w:tc>
      </w:tr>
      <w:tr w:rsidR="005408DC" w14:paraId="1295525C" w14:textId="77777777">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CF98BDA" w14:textId="77777777" w:rsidR="005408DC" w:rsidRDefault="005408DC"/>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C76E47C"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Авторы, составители</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8287562"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Заглавие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32C390C"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Издательство, год</w:t>
            </w:r>
          </w:p>
        </w:tc>
      </w:tr>
      <w:tr w:rsidR="005408DC" w14:paraId="51220055" w14:textId="77777777">
        <w:trPr>
          <w:trHeight w:hRule="exact" w:val="478"/>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5855477"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Л1.1</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705FFD1" w14:textId="77777777" w:rsidR="005408DC" w:rsidRDefault="00220CEF">
            <w:pPr>
              <w:spacing w:after="0" w:line="240" w:lineRule="auto"/>
              <w:rPr>
                <w:sz w:val="19"/>
                <w:szCs w:val="19"/>
              </w:rPr>
            </w:pPr>
            <w:r>
              <w:rPr>
                <w:rFonts w:ascii="Times New Roman" w:hAnsi="Times New Roman" w:cs="Times New Roman"/>
                <w:color w:val="000000"/>
                <w:sz w:val="19"/>
                <w:szCs w:val="19"/>
              </w:rPr>
              <w:t>Розанова Н.М.</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C33E3AB"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Научно-исследовательская работа студента: Учеб.- практ.пособие: Соотв.ФГОС ВО 3+</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DB202CC" w14:textId="77777777" w:rsidR="005408DC" w:rsidRDefault="00220CEF">
            <w:pPr>
              <w:spacing w:after="0" w:line="240" w:lineRule="auto"/>
              <w:rPr>
                <w:sz w:val="19"/>
                <w:szCs w:val="19"/>
              </w:rPr>
            </w:pPr>
            <w:r>
              <w:rPr>
                <w:rFonts w:ascii="Times New Roman" w:hAnsi="Times New Roman" w:cs="Times New Roman"/>
                <w:color w:val="000000"/>
                <w:sz w:val="19"/>
                <w:szCs w:val="19"/>
              </w:rPr>
              <w:t>Москва: КноРус, 2015</w:t>
            </w:r>
          </w:p>
        </w:tc>
      </w:tr>
      <w:tr w:rsidR="005408DC" w14:paraId="10E21A8F"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073ADDF" w14:textId="77777777" w:rsidR="005408DC" w:rsidRDefault="00220CEF">
            <w:pPr>
              <w:spacing w:after="0" w:line="240" w:lineRule="auto"/>
              <w:jc w:val="center"/>
              <w:rPr>
                <w:sz w:val="19"/>
                <w:szCs w:val="19"/>
              </w:rPr>
            </w:pPr>
            <w:r>
              <w:rPr>
                <w:rFonts w:ascii="Times New Roman" w:hAnsi="Times New Roman" w:cs="Times New Roman"/>
                <w:b/>
                <w:color w:val="000000"/>
                <w:sz w:val="19"/>
                <w:szCs w:val="19"/>
              </w:rPr>
              <w:t>6.1.2. Дополнительная литература</w:t>
            </w:r>
          </w:p>
        </w:tc>
      </w:tr>
      <w:tr w:rsidR="005408DC" w14:paraId="3F362FF1" w14:textId="77777777">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D218B8F" w14:textId="77777777" w:rsidR="005408DC" w:rsidRDefault="005408DC"/>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AF3BBDA"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Авторы, составители</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37A57F0"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Заглавие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78C5F70"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Издательство, год</w:t>
            </w:r>
          </w:p>
        </w:tc>
      </w:tr>
      <w:tr w:rsidR="005408DC" w:rsidRPr="002B01A0" w14:paraId="3E570AED" w14:textId="77777777">
        <w:trPr>
          <w:trHeight w:hRule="exact" w:val="113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CDA0BBE"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Л2.1</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4012DAB"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Бакулев В.А., Бельская Н.П., Берсенева  В.С.</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C41FB6B"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Основы научного исследования: учебное пособие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A573347"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 xml:space="preserve">Издательство Уральского университета, 2014, </w:t>
            </w:r>
            <w:r>
              <w:rPr>
                <w:rFonts w:ascii="Times New Roman" w:hAnsi="Times New Roman" w:cs="Times New Roman"/>
                <w:color w:val="000000"/>
                <w:sz w:val="19"/>
                <w:szCs w:val="19"/>
              </w:rPr>
              <w:t>URL</w:t>
            </w:r>
            <w:r w:rsidRPr="00854D6F">
              <w:rPr>
                <w:rFonts w:ascii="Times New Roman" w:hAnsi="Times New Roman" w:cs="Times New Roman"/>
                <w:color w:val="000000"/>
                <w:sz w:val="19"/>
                <w:szCs w:val="19"/>
                <w:lang w:val="ru-RU"/>
              </w:rPr>
              <w:t>: //</w:t>
            </w:r>
            <w:r>
              <w:rPr>
                <w:rFonts w:ascii="Times New Roman" w:hAnsi="Times New Roman" w:cs="Times New Roman"/>
                <w:color w:val="000000"/>
                <w:sz w:val="19"/>
                <w:szCs w:val="19"/>
              </w:rPr>
              <w:t>biblioclub</w:t>
            </w:r>
            <w:r w:rsidRPr="00854D6F">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854D6F">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854D6F">
              <w:rPr>
                <w:rFonts w:ascii="Times New Roman" w:hAnsi="Times New Roman" w:cs="Times New Roman"/>
                <w:color w:val="000000"/>
                <w:sz w:val="19"/>
                <w:szCs w:val="19"/>
                <w:lang w:val="ru-RU"/>
              </w:rPr>
              <w:t>.</w:t>
            </w:r>
            <w:r>
              <w:rPr>
                <w:rFonts w:ascii="Times New Roman" w:hAnsi="Times New Roman" w:cs="Times New Roman"/>
                <w:color w:val="000000"/>
                <w:sz w:val="19"/>
                <w:szCs w:val="19"/>
              </w:rPr>
              <w:t>php</w:t>
            </w:r>
            <w:r w:rsidRPr="00854D6F">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854D6F">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854D6F">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854D6F">
              <w:rPr>
                <w:rFonts w:ascii="Times New Roman" w:hAnsi="Times New Roman" w:cs="Times New Roman"/>
                <w:color w:val="000000"/>
                <w:sz w:val="19"/>
                <w:szCs w:val="19"/>
                <w:lang w:val="ru-RU"/>
              </w:rPr>
              <w:t>=275723 (17.04.2017).</w:t>
            </w:r>
          </w:p>
        </w:tc>
      </w:tr>
      <w:tr w:rsidR="005408DC" w14:paraId="548B88E2"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C4B01A9" w14:textId="77777777" w:rsidR="005408DC" w:rsidRDefault="00220CEF">
            <w:pPr>
              <w:spacing w:after="0" w:line="240" w:lineRule="auto"/>
              <w:jc w:val="center"/>
              <w:rPr>
                <w:sz w:val="19"/>
                <w:szCs w:val="19"/>
              </w:rPr>
            </w:pPr>
            <w:r>
              <w:rPr>
                <w:rFonts w:ascii="Times New Roman" w:hAnsi="Times New Roman" w:cs="Times New Roman"/>
                <w:b/>
                <w:color w:val="000000"/>
                <w:sz w:val="19"/>
                <w:szCs w:val="19"/>
              </w:rPr>
              <w:t>6.1.3. Методические разработки</w:t>
            </w:r>
          </w:p>
        </w:tc>
      </w:tr>
      <w:tr w:rsidR="005408DC" w14:paraId="35A64A3D" w14:textId="77777777">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80F33CD" w14:textId="77777777" w:rsidR="005408DC" w:rsidRDefault="005408DC"/>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A42EFF3"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Авторы, составители</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4FC2B20"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Заглавие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90F290A"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Издательство, год</w:t>
            </w:r>
          </w:p>
        </w:tc>
      </w:tr>
      <w:tr w:rsidR="005408DC" w14:paraId="3419AF56" w14:textId="77777777">
        <w:trPr>
          <w:trHeight w:hRule="exact" w:val="478"/>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77AC553"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Л3.1</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BF0DFB6" w14:textId="77777777" w:rsidR="005408DC" w:rsidRDefault="005408DC"/>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2C32BCC"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Научно-исследовательская и творческая работа магистранта  : Методические рекомендации</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474136A" w14:textId="77777777" w:rsidR="005408DC" w:rsidRDefault="00220CEF">
            <w:pPr>
              <w:spacing w:after="0" w:line="240" w:lineRule="auto"/>
              <w:rPr>
                <w:sz w:val="19"/>
                <w:szCs w:val="19"/>
              </w:rPr>
            </w:pPr>
            <w:r>
              <w:rPr>
                <w:rFonts w:ascii="Times New Roman" w:hAnsi="Times New Roman" w:cs="Times New Roman"/>
                <w:color w:val="000000"/>
                <w:sz w:val="19"/>
                <w:szCs w:val="19"/>
              </w:rPr>
              <w:t>Нижний Новгород: НГПУ, 2013</w:t>
            </w:r>
          </w:p>
        </w:tc>
      </w:tr>
      <w:tr w:rsidR="005408DC" w:rsidRPr="002B01A0" w14:paraId="33F7B143"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8684A50" w14:textId="77777777" w:rsidR="005408DC" w:rsidRPr="00854D6F" w:rsidRDefault="00220CEF">
            <w:pPr>
              <w:spacing w:after="0" w:line="240" w:lineRule="auto"/>
              <w:jc w:val="center"/>
              <w:rPr>
                <w:sz w:val="19"/>
                <w:szCs w:val="19"/>
                <w:lang w:val="ru-RU"/>
              </w:rPr>
            </w:pPr>
            <w:r w:rsidRPr="00854D6F">
              <w:rPr>
                <w:rFonts w:ascii="Times New Roman" w:hAnsi="Times New Roman" w:cs="Times New Roman"/>
                <w:b/>
                <w:color w:val="000000"/>
                <w:sz w:val="19"/>
                <w:szCs w:val="19"/>
                <w:lang w:val="ru-RU"/>
              </w:rPr>
              <w:t>6.2. Перечень ресурсов информационно-телекоммуникационной сети "Интернет"</w:t>
            </w:r>
          </w:p>
        </w:tc>
      </w:tr>
      <w:tr w:rsidR="005408DC" w:rsidRPr="002B01A0" w14:paraId="4C755B6E" w14:textId="77777777">
        <w:trPr>
          <w:trHeight w:hRule="exact" w:val="478"/>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05814C8"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Э1</w:t>
            </w:r>
          </w:p>
        </w:tc>
        <w:tc>
          <w:tcPr>
            <w:tcW w:w="10079"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E221467"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Планирование и организация научных исследований: учебное пособие Комлацкий В. И., Логинов С. В., Комлацкий Г. В. Издатель: Феникс, 2014 То же [Электронный ресурс].</w:t>
            </w:r>
          </w:p>
        </w:tc>
      </w:tr>
      <w:tr w:rsidR="005408DC" w14:paraId="1EFE370D" w14:textId="77777777">
        <w:trPr>
          <w:trHeight w:hRule="exact" w:val="478"/>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D4164A6" w14:textId="77777777" w:rsidR="005408DC" w:rsidRDefault="00220CEF">
            <w:pPr>
              <w:spacing w:after="0" w:line="240" w:lineRule="auto"/>
              <w:jc w:val="center"/>
              <w:rPr>
                <w:sz w:val="19"/>
                <w:szCs w:val="19"/>
              </w:rPr>
            </w:pPr>
            <w:r>
              <w:rPr>
                <w:rFonts w:ascii="Times New Roman" w:hAnsi="Times New Roman" w:cs="Times New Roman"/>
                <w:color w:val="000000"/>
                <w:sz w:val="19"/>
                <w:szCs w:val="19"/>
              </w:rPr>
              <w:t>Э2</w:t>
            </w:r>
          </w:p>
        </w:tc>
        <w:tc>
          <w:tcPr>
            <w:tcW w:w="10079"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0BF1E67" w14:textId="77777777" w:rsidR="005408DC" w:rsidRDefault="00220CEF">
            <w:pPr>
              <w:spacing w:after="0" w:line="240" w:lineRule="auto"/>
              <w:rPr>
                <w:sz w:val="19"/>
                <w:szCs w:val="19"/>
              </w:rPr>
            </w:pPr>
            <w:r w:rsidRPr="00854D6F">
              <w:rPr>
                <w:rFonts w:ascii="Times New Roman" w:hAnsi="Times New Roman" w:cs="Times New Roman"/>
                <w:color w:val="000000"/>
                <w:sz w:val="19"/>
                <w:szCs w:val="19"/>
                <w:lang w:val="ru-RU"/>
              </w:rPr>
              <w:t xml:space="preserve">Горелов В. П., Горелов С. В., Садовская Л. В. Магистерская диссертация : практическое пособие для магистрантов всех специальностей вузов. </w:t>
            </w:r>
            <w:r>
              <w:rPr>
                <w:rFonts w:ascii="Times New Roman" w:hAnsi="Times New Roman" w:cs="Times New Roman"/>
                <w:color w:val="000000"/>
                <w:sz w:val="19"/>
                <w:szCs w:val="19"/>
              </w:rPr>
              <w:t>Издатель: Директ-Медиа, 2016[Электронный ресурс].</w:t>
            </w:r>
          </w:p>
        </w:tc>
      </w:tr>
      <w:tr w:rsidR="005408DC" w14:paraId="2D246653"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992BB34" w14:textId="77777777" w:rsidR="005408DC" w:rsidRDefault="00220CEF">
            <w:pPr>
              <w:spacing w:after="0" w:line="240" w:lineRule="auto"/>
              <w:jc w:val="center"/>
              <w:rPr>
                <w:sz w:val="19"/>
                <w:szCs w:val="19"/>
              </w:rPr>
            </w:pPr>
            <w:r>
              <w:rPr>
                <w:rFonts w:ascii="Times New Roman" w:hAnsi="Times New Roman" w:cs="Times New Roman"/>
                <w:b/>
                <w:color w:val="000000"/>
                <w:sz w:val="19"/>
                <w:szCs w:val="19"/>
              </w:rPr>
              <w:t>6.3.1 Перечень программного обеспечения</w:t>
            </w:r>
          </w:p>
        </w:tc>
      </w:tr>
      <w:tr w:rsidR="005408DC" w14:paraId="03C95B61" w14:textId="77777777">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8764CFA"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6.3.1.1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D73EFF5" w14:textId="77777777" w:rsidR="005408DC" w:rsidRDefault="00220CEF">
            <w:pPr>
              <w:spacing w:after="0" w:line="240" w:lineRule="auto"/>
              <w:rPr>
                <w:sz w:val="19"/>
                <w:szCs w:val="19"/>
              </w:rPr>
            </w:pPr>
            <w:r>
              <w:rPr>
                <w:rFonts w:ascii="Times New Roman" w:hAnsi="Times New Roman" w:cs="Times New Roman"/>
                <w:color w:val="000000"/>
                <w:sz w:val="19"/>
                <w:szCs w:val="19"/>
              </w:rPr>
              <w:t>LMS Moodle, Пакет Microsoft Office (Word, Excel,PowerPoint и т.д.), Интернет браузер, Adobe Reader (сканирование документов)</w:t>
            </w:r>
          </w:p>
        </w:tc>
      </w:tr>
      <w:tr w:rsidR="005408DC" w14:paraId="06BDABD4"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EC355C1" w14:textId="77777777" w:rsidR="005408DC" w:rsidRDefault="00220CEF">
            <w:pPr>
              <w:spacing w:after="0" w:line="240" w:lineRule="auto"/>
              <w:jc w:val="center"/>
              <w:rPr>
                <w:sz w:val="19"/>
                <w:szCs w:val="19"/>
              </w:rPr>
            </w:pPr>
            <w:r>
              <w:rPr>
                <w:rFonts w:ascii="Times New Roman" w:hAnsi="Times New Roman" w:cs="Times New Roman"/>
                <w:b/>
                <w:color w:val="000000"/>
                <w:sz w:val="19"/>
                <w:szCs w:val="19"/>
              </w:rPr>
              <w:t>6.3.2 Перечень информационных справочных систем</w:t>
            </w:r>
          </w:p>
        </w:tc>
      </w:tr>
      <w:tr w:rsidR="005408DC" w:rsidRPr="002B01A0" w14:paraId="03CC7B8D"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57587E8"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6.3.2.1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8EBA958" w14:textId="77777777" w:rsidR="005408DC" w:rsidRPr="00854D6F" w:rsidRDefault="00220CEF">
            <w:pPr>
              <w:spacing w:after="0" w:line="240" w:lineRule="auto"/>
              <w:rPr>
                <w:sz w:val="19"/>
                <w:szCs w:val="19"/>
                <w:lang w:val="ru-RU"/>
              </w:rPr>
            </w:pPr>
            <w:r>
              <w:rPr>
                <w:rFonts w:ascii="Times New Roman" w:hAnsi="Times New Roman" w:cs="Times New Roman"/>
                <w:color w:val="000000"/>
                <w:sz w:val="19"/>
                <w:szCs w:val="19"/>
              </w:rPr>
              <w:t>http</w:t>
            </w:r>
            <w:r w:rsidRPr="00854D6F">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854D6F">
              <w:rPr>
                <w:rFonts w:ascii="Times New Roman" w:hAnsi="Times New Roman" w:cs="Times New Roman"/>
                <w:color w:val="000000"/>
                <w:sz w:val="19"/>
                <w:szCs w:val="19"/>
                <w:lang w:val="ru-RU"/>
              </w:rPr>
              <w:t>.</w:t>
            </w:r>
            <w:r>
              <w:rPr>
                <w:rFonts w:ascii="Times New Roman" w:hAnsi="Times New Roman" w:cs="Times New Roman"/>
                <w:color w:val="000000"/>
                <w:sz w:val="19"/>
                <w:szCs w:val="19"/>
              </w:rPr>
              <w:t>biblioclub</w:t>
            </w:r>
            <w:r w:rsidRPr="00854D6F">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854D6F">
              <w:rPr>
                <w:rFonts w:ascii="Times New Roman" w:hAnsi="Times New Roman" w:cs="Times New Roman"/>
                <w:color w:val="000000"/>
                <w:sz w:val="19"/>
                <w:szCs w:val="19"/>
                <w:lang w:val="ru-RU"/>
              </w:rPr>
              <w:t xml:space="preserve"> - ЭБС «Университетская библиотека онлайн»</w:t>
            </w:r>
          </w:p>
        </w:tc>
      </w:tr>
      <w:tr w:rsidR="005408DC" w:rsidRPr="002B01A0" w14:paraId="474DCA01"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6AC76F6"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6.3.2.2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15C91B0" w14:textId="77777777" w:rsidR="005408DC" w:rsidRPr="00854D6F" w:rsidRDefault="00220CEF">
            <w:pPr>
              <w:spacing w:after="0" w:line="240" w:lineRule="auto"/>
              <w:rPr>
                <w:sz w:val="19"/>
                <w:szCs w:val="19"/>
                <w:lang w:val="ru-RU"/>
              </w:rPr>
            </w:pPr>
            <w:r>
              <w:rPr>
                <w:rFonts w:ascii="Times New Roman" w:hAnsi="Times New Roman" w:cs="Times New Roman"/>
                <w:color w:val="000000"/>
                <w:sz w:val="19"/>
                <w:szCs w:val="19"/>
              </w:rPr>
              <w:t>http</w:t>
            </w:r>
            <w:r w:rsidRPr="00854D6F">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854D6F">
              <w:rPr>
                <w:rFonts w:ascii="Times New Roman" w:hAnsi="Times New Roman" w:cs="Times New Roman"/>
                <w:color w:val="000000"/>
                <w:sz w:val="19"/>
                <w:szCs w:val="19"/>
                <w:lang w:val="ru-RU"/>
              </w:rPr>
              <w:t>.</w:t>
            </w:r>
            <w:r>
              <w:rPr>
                <w:rFonts w:ascii="Times New Roman" w:hAnsi="Times New Roman" w:cs="Times New Roman"/>
                <w:color w:val="000000"/>
                <w:sz w:val="19"/>
                <w:szCs w:val="19"/>
              </w:rPr>
              <w:t>elibrary</w:t>
            </w:r>
            <w:r w:rsidRPr="00854D6F">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854D6F">
              <w:rPr>
                <w:rFonts w:ascii="Times New Roman" w:hAnsi="Times New Roman" w:cs="Times New Roman"/>
                <w:color w:val="000000"/>
                <w:sz w:val="19"/>
                <w:szCs w:val="19"/>
                <w:lang w:val="ru-RU"/>
              </w:rPr>
              <w:t xml:space="preserve"> - Научная электронная библиотека</w:t>
            </w:r>
          </w:p>
        </w:tc>
      </w:tr>
      <w:tr w:rsidR="005408DC" w:rsidRPr="002B01A0" w14:paraId="2E8AE7A0"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E4B63A1"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6.3.2.3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D39D41A" w14:textId="77777777" w:rsidR="005408DC" w:rsidRPr="00854D6F" w:rsidRDefault="00220CEF">
            <w:pPr>
              <w:spacing w:after="0" w:line="240" w:lineRule="auto"/>
              <w:rPr>
                <w:sz w:val="19"/>
                <w:szCs w:val="19"/>
                <w:lang w:val="ru-RU"/>
              </w:rPr>
            </w:pPr>
            <w:r>
              <w:rPr>
                <w:rFonts w:ascii="Times New Roman" w:hAnsi="Times New Roman" w:cs="Times New Roman"/>
                <w:color w:val="000000"/>
                <w:sz w:val="19"/>
                <w:szCs w:val="19"/>
              </w:rPr>
              <w:t>http</w:t>
            </w:r>
            <w:r w:rsidRPr="00854D6F">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854D6F">
              <w:rPr>
                <w:rFonts w:ascii="Times New Roman" w:hAnsi="Times New Roman" w:cs="Times New Roman"/>
                <w:color w:val="000000"/>
                <w:sz w:val="19"/>
                <w:szCs w:val="19"/>
                <w:lang w:val="ru-RU"/>
              </w:rPr>
              <w:t>.</w:t>
            </w:r>
            <w:r>
              <w:rPr>
                <w:rFonts w:ascii="Times New Roman" w:hAnsi="Times New Roman" w:cs="Times New Roman"/>
                <w:color w:val="000000"/>
                <w:sz w:val="19"/>
                <w:szCs w:val="19"/>
              </w:rPr>
              <w:t>ebiblioteka</w:t>
            </w:r>
            <w:r w:rsidRPr="00854D6F">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854D6F">
              <w:rPr>
                <w:rFonts w:ascii="Times New Roman" w:hAnsi="Times New Roman" w:cs="Times New Roman"/>
                <w:color w:val="000000"/>
                <w:sz w:val="19"/>
                <w:szCs w:val="19"/>
                <w:lang w:val="ru-RU"/>
              </w:rPr>
              <w:t xml:space="preserve"> - Универсальные базы данных изданий</w:t>
            </w:r>
          </w:p>
        </w:tc>
      </w:tr>
      <w:tr w:rsidR="005408DC" w:rsidRPr="002B01A0" w14:paraId="4833065E"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1E4BA78"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6.3.2.4</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ED26329" w14:textId="77777777" w:rsidR="005408DC" w:rsidRPr="00854D6F" w:rsidRDefault="00220CEF">
            <w:pPr>
              <w:spacing w:after="0" w:line="240" w:lineRule="auto"/>
              <w:rPr>
                <w:sz w:val="19"/>
                <w:szCs w:val="19"/>
                <w:lang w:val="ru-RU"/>
              </w:rPr>
            </w:pPr>
            <w:r>
              <w:rPr>
                <w:rFonts w:ascii="Times New Roman" w:hAnsi="Times New Roman" w:cs="Times New Roman"/>
                <w:color w:val="000000"/>
                <w:sz w:val="19"/>
                <w:szCs w:val="19"/>
              </w:rPr>
              <w:t>http</w:t>
            </w:r>
            <w:r w:rsidRPr="00854D6F">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854D6F">
              <w:rPr>
                <w:rFonts w:ascii="Times New Roman" w:hAnsi="Times New Roman" w:cs="Times New Roman"/>
                <w:color w:val="000000"/>
                <w:sz w:val="19"/>
                <w:szCs w:val="19"/>
                <w:lang w:val="ru-RU"/>
              </w:rPr>
              <w:t>.</w:t>
            </w:r>
            <w:r>
              <w:rPr>
                <w:rFonts w:ascii="Times New Roman" w:hAnsi="Times New Roman" w:cs="Times New Roman"/>
                <w:color w:val="000000"/>
                <w:sz w:val="19"/>
                <w:szCs w:val="19"/>
              </w:rPr>
              <w:t>tourlib</w:t>
            </w:r>
            <w:r w:rsidRPr="00854D6F">
              <w:rPr>
                <w:rFonts w:ascii="Times New Roman" w:hAnsi="Times New Roman" w:cs="Times New Roman"/>
                <w:color w:val="000000"/>
                <w:sz w:val="19"/>
                <w:szCs w:val="19"/>
                <w:lang w:val="ru-RU"/>
              </w:rPr>
              <w:t>.</w:t>
            </w:r>
            <w:r>
              <w:rPr>
                <w:rFonts w:ascii="Times New Roman" w:hAnsi="Times New Roman" w:cs="Times New Roman"/>
                <w:color w:val="000000"/>
                <w:sz w:val="19"/>
                <w:szCs w:val="19"/>
              </w:rPr>
              <w:t>net</w:t>
            </w:r>
            <w:r w:rsidRPr="00854D6F">
              <w:rPr>
                <w:rFonts w:ascii="Times New Roman" w:hAnsi="Times New Roman" w:cs="Times New Roman"/>
                <w:color w:val="000000"/>
                <w:sz w:val="19"/>
                <w:szCs w:val="19"/>
                <w:lang w:val="ru-RU"/>
              </w:rPr>
              <w:t>/Все о туризме - туристическая библиотека</w:t>
            </w:r>
          </w:p>
        </w:tc>
      </w:tr>
      <w:tr w:rsidR="005408DC" w:rsidRPr="002B01A0" w14:paraId="45487549"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8882242"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6.3.2.5</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9971D36" w14:textId="77777777" w:rsidR="005408DC" w:rsidRPr="00854D6F" w:rsidRDefault="00220CEF">
            <w:pPr>
              <w:spacing w:after="0" w:line="240" w:lineRule="auto"/>
              <w:rPr>
                <w:sz w:val="19"/>
                <w:szCs w:val="19"/>
                <w:lang w:val="ru-RU"/>
              </w:rPr>
            </w:pPr>
            <w:r>
              <w:rPr>
                <w:rFonts w:ascii="Times New Roman" w:hAnsi="Times New Roman" w:cs="Times New Roman"/>
                <w:color w:val="000000"/>
                <w:sz w:val="19"/>
                <w:szCs w:val="19"/>
              </w:rPr>
              <w:t>http</w:t>
            </w:r>
            <w:r w:rsidRPr="00854D6F">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854D6F">
              <w:rPr>
                <w:rFonts w:ascii="Times New Roman" w:hAnsi="Times New Roman" w:cs="Times New Roman"/>
                <w:color w:val="000000"/>
                <w:sz w:val="19"/>
                <w:szCs w:val="19"/>
                <w:lang w:val="ru-RU"/>
              </w:rPr>
              <w:t>.</w:t>
            </w:r>
            <w:r>
              <w:rPr>
                <w:rFonts w:ascii="Times New Roman" w:hAnsi="Times New Roman" w:cs="Times New Roman"/>
                <w:color w:val="000000"/>
                <w:sz w:val="19"/>
                <w:szCs w:val="19"/>
              </w:rPr>
              <w:t>garant</w:t>
            </w:r>
            <w:r w:rsidRPr="00854D6F">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854D6F">
              <w:rPr>
                <w:rFonts w:ascii="Times New Roman" w:hAnsi="Times New Roman" w:cs="Times New Roman"/>
                <w:color w:val="000000"/>
                <w:sz w:val="19"/>
                <w:szCs w:val="19"/>
                <w:lang w:val="ru-RU"/>
              </w:rPr>
              <w:t>/Информационно-правовой портал [Электронный ресурс]</w:t>
            </w:r>
          </w:p>
        </w:tc>
      </w:tr>
      <w:tr w:rsidR="005408DC" w:rsidRPr="002B01A0" w14:paraId="572069E5"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7C8551A"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6.3.2.6</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B758948" w14:textId="77777777" w:rsidR="005408DC" w:rsidRPr="00854D6F" w:rsidRDefault="00220CEF">
            <w:pPr>
              <w:spacing w:after="0" w:line="240" w:lineRule="auto"/>
              <w:rPr>
                <w:sz w:val="19"/>
                <w:szCs w:val="19"/>
                <w:lang w:val="ru-RU"/>
              </w:rPr>
            </w:pPr>
            <w:r>
              <w:rPr>
                <w:rFonts w:ascii="Times New Roman" w:hAnsi="Times New Roman" w:cs="Times New Roman"/>
                <w:color w:val="000000"/>
                <w:sz w:val="19"/>
                <w:szCs w:val="19"/>
              </w:rPr>
              <w:t>http</w:t>
            </w:r>
            <w:r w:rsidRPr="00854D6F">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854D6F">
              <w:rPr>
                <w:rFonts w:ascii="Times New Roman" w:hAnsi="Times New Roman" w:cs="Times New Roman"/>
                <w:color w:val="000000"/>
                <w:sz w:val="19"/>
                <w:szCs w:val="19"/>
                <w:lang w:val="ru-RU"/>
              </w:rPr>
              <w:t>.</w:t>
            </w:r>
            <w:r>
              <w:rPr>
                <w:rFonts w:ascii="Times New Roman" w:hAnsi="Times New Roman" w:cs="Times New Roman"/>
                <w:color w:val="000000"/>
                <w:sz w:val="19"/>
                <w:szCs w:val="19"/>
              </w:rPr>
              <w:t>rostourunion</w:t>
            </w:r>
            <w:r w:rsidRPr="00854D6F">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854D6F">
              <w:rPr>
                <w:rFonts w:ascii="Times New Roman" w:hAnsi="Times New Roman" w:cs="Times New Roman"/>
                <w:color w:val="000000"/>
                <w:sz w:val="19"/>
                <w:szCs w:val="19"/>
                <w:lang w:val="ru-RU"/>
              </w:rPr>
              <w:t>Российский союз туриндустрии [Электронный ресурс]</w:t>
            </w:r>
          </w:p>
        </w:tc>
      </w:tr>
      <w:tr w:rsidR="005408DC" w:rsidRPr="002B01A0" w14:paraId="01974305"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18B4EC3"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6.3.2.7</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85936C7" w14:textId="77777777" w:rsidR="005408DC" w:rsidRPr="00854D6F" w:rsidRDefault="00220CEF">
            <w:pPr>
              <w:spacing w:after="0" w:line="240" w:lineRule="auto"/>
              <w:rPr>
                <w:sz w:val="19"/>
                <w:szCs w:val="19"/>
                <w:lang w:val="ru-RU"/>
              </w:rPr>
            </w:pPr>
            <w:r>
              <w:rPr>
                <w:rFonts w:ascii="Times New Roman" w:hAnsi="Times New Roman" w:cs="Times New Roman"/>
                <w:color w:val="000000"/>
                <w:sz w:val="19"/>
                <w:szCs w:val="19"/>
              </w:rPr>
              <w:t>http</w:t>
            </w:r>
            <w:r w:rsidRPr="00854D6F">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854D6F">
              <w:rPr>
                <w:rFonts w:ascii="Times New Roman" w:hAnsi="Times New Roman" w:cs="Times New Roman"/>
                <w:color w:val="000000"/>
                <w:sz w:val="19"/>
                <w:szCs w:val="19"/>
                <w:lang w:val="ru-RU"/>
              </w:rPr>
              <w:t>.</w:t>
            </w:r>
            <w:r>
              <w:rPr>
                <w:rFonts w:ascii="Times New Roman" w:hAnsi="Times New Roman" w:cs="Times New Roman"/>
                <w:color w:val="000000"/>
                <w:sz w:val="19"/>
                <w:szCs w:val="19"/>
              </w:rPr>
              <w:t>tourprom</w:t>
            </w:r>
            <w:r w:rsidRPr="00854D6F">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854D6F">
              <w:rPr>
                <w:rFonts w:ascii="Times New Roman" w:hAnsi="Times New Roman" w:cs="Times New Roman"/>
                <w:color w:val="000000"/>
                <w:sz w:val="19"/>
                <w:szCs w:val="19"/>
                <w:lang w:val="ru-RU"/>
              </w:rPr>
              <w:t>ТУРПРОМ – туристический портал: новости туризма, горящие туры [Электронный ресурс]</w:t>
            </w:r>
          </w:p>
        </w:tc>
      </w:tr>
      <w:tr w:rsidR="005408DC" w:rsidRPr="002B01A0" w14:paraId="08C08682"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2F2B850"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6.3.2.8</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4958FF5" w14:textId="77777777" w:rsidR="005408DC" w:rsidRPr="00854D6F" w:rsidRDefault="00220CEF">
            <w:pPr>
              <w:spacing w:after="0" w:line="240" w:lineRule="auto"/>
              <w:rPr>
                <w:sz w:val="19"/>
                <w:szCs w:val="19"/>
                <w:lang w:val="ru-RU"/>
              </w:rPr>
            </w:pPr>
            <w:r>
              <w:rPr>
                <w:rFonts w:ascii="Times New Roman" w:hAnsi="Times New Roman" w:cs="Times New Roman"/>
                <w:color w:val="000000"/>
                <w:sz w:val="19"/>
                <w:szCs w:val="19"/>
              </w:rPr>
              <w:t>http</w:t>
            </w:r>
            <w:r w:rsidRPr="00854D6F">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854D6F">
              <w:rPr>
                <w:rFonts w:ascii="Times New Roman" w:hAnsi="Times New Roman" w:cs="Times New Roman"/>
                <w:color w:val="000000"/>
                <w:sz w:val="19"/>
                <w:szCs w:val="19"/>
                <w:lang w:val="ru-RU"/>
              </w:rPr>
              <w:t>.</w:t>
            </w:r>
            <w:r>
              <w:rPr>
                <w:rFonts w:ascii="Times New Roman" w:hAnsi="Times New Roman" w:cs="Times New Roman"/>
                <w:color w:val="000000"/>
                <w:sz w:val="19"/>
                <w:szCs w:val="19"/>
              </w:rPr>
              <w:t>nnwelcome</w:t>
            </w:r>
            <w:r w:rsidRPr="00854D6F">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854D6F">
              <w:rPr>
                <w:rFonts w:ascii="Times New Roman" w:hAnsi="Times New Roman" w:cs="Times New Roman"/>
                <w:color w:val="000000"/>
                <w:sz w:val="19"/>
                <w:szCs w:val="19"/>
                <w:lang w:val="ru-RU"/>
              </w:rPr>
              <w:t>Туристический портал Нижегородской области[Электронный ресурс]</w:t>
            </w:r>
          </w:p>
        </w:tc>
      </w:tr>
      <w:tr w:rsidR="005408DC" w14:paraId="2030E2F7"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CF4D296"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6.3.2.9</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73FA886" w14:textId="77777777" w:rsidR="005408DC" w:rsidRDefault="00220CEF">
            <w:pPr>
              <w:spacing w:after="0" w:line="240" w:lineRule="auto"/>
              <w:rPr>
                <w:sz w:val="19"/>
                <w:szCs w:val="19"/>
              </w:rPr>
            </w:pPr>
            <w:r>
              <w:rPr>
                <w:rFonts w:ascii="Times New Roman" w:hAnsi="Times New Roman" w:cs="Times New Roman"/>
                <w:color w:val="000000"/>
                <w:sz w:val="19"/>
                <w:szCs w:val="19"/>
              </w:rPr>
              <w:t>http://www.unwto.org/ru 6.World Tourism Organization UNWTO[Электронный ресурс]</w:t>
            </w:r>
          </w:p>
        </w:tc>
      </w:tr>
      <w:tr w:rsidR="005408DC" w:rsidRPr="002B01A0" w14:paraId="468B2F47" w14:textId="77777777">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E7FDFBF"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6.3.2.10</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AB756D6" w14:textId="77777777" w:rsidR="005408DC" w:rsidRPr="00854D6F" w:rsidRDefault="00220CEF">
            <w:pPr>
              <w:spacing w:after="0" w:line="240" w:lineRule="auto"/>
              <w:rPr>
                <w:sz w:val="19"/>
                <w:szCs w:val="19"/>
                <w:lang w:val="ru-RU"/>
              </w:rPr>
            </w:pPr>
            <w:r>
              <w:rPr>
                <w:rFonts w:ascii="Times New Roman" w:hAnsi="Times New Roman" w:cs="Times New Roman"/>
                <w:color w:val="000000"/>
                <w:sz w:val="19"/>
                <w:szCs w:val="19"/>
              </w:rPr>
              <w:t>http</w:t>
            </w:r>
            <w:r w:rsidRPr="00854D6F">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854D6F">
              <w:rPr>
                <w:rFonts w:ascii="Times New Roman" w:hAnsi="Times New Roman" w:cs="Times New Roman"/>
                <w:color w:val="000000"/>
                <w:sz w:val="19"/>
                <w:szCs w:val="19"/>
                <w:lang w:val="ru-RU"/>
              </w:rPr>
              <w:t>.</w:t>
            </w:r>
            <w:r>
              <w:rPr>
                <w:rFonts w:ascii="Times New Roman" w:hAnsi="Times New Roman" w:cs="Times New Roman"/>
                <w:color w:val="000000"/>
                <w:sz w:val="19"/>
                <w:szCs w:val="19"/>
              </w:rPr>
              <w:t>tourpom</w:t>
            </w:r>
            <w:r w:rsidRPr="00854D6F">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854D6F">
              <w:rPr>
                <w:rFonts w:ascii="Times New Roman" w:hAnsi="Times New Roman" w:cs="Times New Roman"/>
                <w:color w:val="000000"/>
                <w:sz w:val="19"/>
                <w:szCs w:val="19"/>
                <w:lang w:val="ru-RU"/>
              </w:rPr>
              <w:t xml:space="preserve"> Ассоциация "Объединение туроператоров  в сфере выездного туризма "Турпомощь"</w:t>
            </w:r>
          </w:p>
        </w:tc>
      </w:tr>
      <w:tr w:rsidR="005408DC" w:rsidRPr="002B01A0" w14:paraId="2BD842EC" w14:textId="77777777">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4A180F8"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6.3.2.11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2DDA38E" w14:textId="77777777" w:rsidR="005408DC" w:rsidRPr="00854D6F" w:rsidRDefault="00220CEF">
            <w:pPr>
              <w:spacing w:after="0" w:line="240" w:lineRule="auto"/>
              <w:rPr>
                <w:sz w:val="19"/>
                <w:szCs w:val="19"/>
                <w:lang w:val="ru-RU"/>
              </w:rPr>
            </w:pPr>
            <w:r>
              <w:rPr>
                <w:rFonts w:ascii="Times New Roman" w:hAnsi="Times New Roman" w:cs="Times New Roman"/>
                <w:color w:val="000000"/>
                <w:sz w:val="19"/>
                <w:szCs w:val="19"/>
              </w:rPr>
              <w:t>http</w:t>
            </w:r>
            <w:r w:rsidRPr="00854D6F">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854D6F">
              <w:rPr>
                <w:rFonts w:ascii="Times New Roman" w:hAnsi="Times New Roman" w:cs="Times New Roman"/>
                <w:color w:val="000000"/>
                <w:sz w:val="19"/>
                <w:szCs w:val="19"/>
                <w:lang w:val="ru-RU"/>
              </w:rPr>
              <w:t>.</w:t>
            </w:r>
            <w:r>
              <w:rPr>
                <w:rFonts w:ascii="Times New Roman" w:hAnsi="Times New Roman" w:cs="Times New Roman"/>
                <w:color w:val="000000"/>
                <w:sz w:val="19"/>
                <w:szCs w:val="19"/>
              </w:rPr>
              <w:t>infocity</w:t>
            </w:r>
            <w:r w:rsidRPr="00854D6F">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854D6F">
              <w:rPr>
                <w:rFonts w:ascii="Times New Roman" w:hAnsi="Times New Roman" w:cs="Times New Roman"/>
                <w:color w:val="000000"/>
                <w:sz w:val="19"/>
                <w:szCs w:val="19"/>
                <w:lang w:val="ru-RU"/>
              </w:rPr>
              <w:t xml:space="preserve"> Туристический еженедельник Инфо-СИТИ [Электронный ресурс]</w:t>
            </w:r>
          </w:p>
        </w:tc>
      </w:tr>
      <w:tr w:rsidR="005408DC" w:rsidRPr="002B01A0" w14:paraId="41A4A10E" w14:textId="77777777">
        <w:trPr>
          <w:trHeight w:hRule="exact" w:val="277"/>
        </w:trPr>
        <w:tc>
          <w:tcPr>
            <w:tcW w:w="710" w:type="dxa"/>
          </w:tcPr>
          <w:p w14:paraId="228C2463" w14:textId="77777777" w:rsidR="005408DC" w:rsidRPr="00854D6F" w:rsidRDefault="005408DC">
            <w:pPr>
              <w:rPr>
                <w:lang w:val="ru-RU"/>
              </w:rPr>
            </w:pPr>
          </w:p>
        </w:tc>
        <w:tc>
          <w:tcPr>
            <w:tcW w:w="1986" w:type="dxa"/>
          </w:tcPr>
          <w:p w14:paraId="755CBCD5" w14:textId="77777777" w:rsidR="005408DC" w:rsidRPr="00854D6F" w:rsidRDefault="005408DC">
            <w:pPr>
              <w:rPr>
                <w:lang w:val="ru-RU"/>
              </w:rPr>
            </w:pPr>
          </w:p>
        </w:tc>
        <w:tc>
          <w:tcPr>
            <w:tcW w:w="1986" w:type="dxa"/>
          </w:tcPr>
          <w:p w14:paraId="01C5338A" w14:textId="77777777" w:rsidR="005408DC" w:rsidRPr="00854D6F" w:rsidRDefault="005408DC">
            <w:pPr>
              <w:rPr>
                <w:lang w:val="ru-RU"/>
              </w:rPr>
            </w:pPr>
          </w:p>
        </w:tc>
        <w:tc>
          <w:tcPr>
            <w:tcW w:w="3403" w:type="dxa"/>
          </w:tcPr>
          <w:p w14:paraId="0556E7DD" w14:textId="77777777" w:rsidR="005408DC" w:rsidRPr="00854D6F" w:rsidRDefault="005408DC">
            <w:pPr>
              <w:rPr>
                <w:lang w:val="ru-RU"/>
              </w:rPr>
            </w:pPr>
          </w:p>
        </w:tc>
        <w:tc>
          <w:tcPr>
            <w:tcW w:w="1702" w:type="dxa"/>
          </w:tcPr>
          <w:p w14:paraId="7209BBA3" w14:textId="77777777" w:rsidR="005408DC" w:rsidRPr="00854D6F" w:rsidRDefault="005408DC">
            <w:pPr>
              <w:rPr>
                <w:lang w:val="ru-RU"/>
              </w:rPr>
            </w:pPr>
          </w:p>
        </w:tc>
        <w:tc>
          <w:tcPr>
            <w:tcW w:w="993" w:type="dxa"/>
          </w:tcPr>
          <w:p w14:paraId="7A704F71" w14:textId="77777777" w:rsidR="005408DC" w:rsidRPr="00854D6F" w:rsidRDefault="005408DC">
            <w:pPr>
              <w:rPr>
                <w:lang w:val="ru-RU"/>
              </w:rPr>
            </w:pPr>
          </w:p>
        </w:tc>
      </w:tr>
      <w:tr w:rsidR="005408DC" w:rsidRPr="002B01A0" w14:paraId="5AFD3087" w14:textId="77777777">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14:paraId="63C36B6D" w14:textId="77777777" w:rsidR="005408DC" w:rsidRPr="00854D6F" w:rsidRDefault="00220CEF">
            <w:pPr>
              <w:spacing w:after="0" w:line="240" w:lineRule="auto"/>
              <w:jc w:val="center"/>
              <w:rPr>
                <w:sz w:val="19"/>
                <w:szCs w:val="19"/>
                <w:lang w:val="ru-RU"/>
              </w:rPr>
            </w:pPr>
            <w:r w:rsidRPr="00854D6F">
              <w:rPr>
                <w:rFonts w:ascii="Times New Roman" w:hAnsi="Times New Roman" w:cs="Times New Roman"/>
                <w:b/>
                <w:color w:val="000000"/>
                <w:sz w:val="19"/>
                <w:szCs w:val="19"/>
                <w:lang w:val="ru-RU"/>
              </w:rPr>
              <w:t>7. МАТЕРИАЛЬНО-ТЕХНИЧЕСКОЕ ОБЕСПЕЧЕНИЕ ДИСЦИПЛИНЫ (МОДУЛЯ)</w:t>
            </w:r>
          </w:p>
        </w:tc>
      </w:tr>
      <w:tr w:rsidR="005408DC" w:rsidRPr="002B01A0" w14:paraId="5358900C" w14:textId="77777777">
        <w:trPr>
          <w:trHeight w:hRule="exact" w:val="72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E3B9584"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7.1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EE3C711"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Реализация дисциплины требует наличие учебной аудитории для проведения лекционных и лабораторных занятий, укомплектованной необходимой учебной мебелью и техническими средствами для представления учебной информации обучающимся. Лекционная аудитория оборудована техникой для просмотра презентаций.</w:t>
            </w:r>
          </w:p>
        </w:tc>
      </w:tr>
    </w:tbl>
    <w:p w14:paraId="079AF108" w14:textId="77777777" w:rsidR="005408DC" w:rsidRPr="00854D6F" w:rsidRDefault="00220CEF">
      <w:pPr>
        <w:rPr>
          <w:sz w:val="0"/>
          <w:szCs w:val="0"/>
          <w:lang w:val="ru-RU"/>
        </w:rPr>
      </w:pPr>
      <w:r w:rsidRPr="00854D6F">
        <w:rPr>
          <w:lang w:val="ru-RU"/>
        </w:rPr>
        <w:br w:type="page"/>
      </w:r>
    </w:p>
    <w:tbl>
      <w:tblPr>
        <w:tblW w:w="0" w:type="auto"/>
        <w:tblCellMar>
          <w:left w:w="0" w:type="dxa"/>
          <w:right w:w="0" w:type="dxa"/>
        </w:tblCellMar>
        <w:tblLook w:val="04A0" w:firstRow="1" w:lastRow="0" w:firstColumn="1" w:lastColumn="0" w:noHBand="0" w:noVBand="1"/>
      </w:tblPr>
      <w:tblGrid>
        <w:gridCol w:w="780"/>
        <w:gridCol w:w="3747"/>
        <w:gridCol w:w="4762"/>
        <w:gridCol w:w="985"/>
      </w:tblGrid>
      <w:tr w:rsidR="005408DC" w14:paraId="0D6BC6E1" w14:textId="77777777">
        <w:trPr>
          <w:trHeight w:hRule="exact" w:val="416"/>
        </w:trPr>
        <w:tc>
          <w:tcPr>
            <w:tcW w:w="4692" w:type="dxa"/>
            <w:gridSpan w:val="2"/>
            <w:shd w:val="clear" w:color="C0C0C0" w:fill="FFFFFF"/>
            <w:tcMar>
              <w:left w:w="34" w:type="dxa"/>
              <w:right w:w="34" w:type="dxa"/>
            </w:tcMar>
          </w:tcPr>
          <w:p w14:paraId="5E1D7D1F" w14:textId="77777777" w:rsidR="005408DC" w:rsidRDefault="00220CEF">
            <w:pPr>
              <w:spacing w:after="0" w:line="240" w:lineRule="auto"/>
              <w:rPr>
                <w:sz w:val="16"/>
                <w:szCs w:val="16"/>
              </w:rPr>
            </w:pPr>
            <w:r>
              <w:rPr>
                <w:rFonts w:ascii="Times New Roman" w:hAnsi="Times New Roman" w:cs="Times New Roman"/>
                <w:color w:val="C0C0C0"/>
                <w:sz w:val="16"/>
                <w:szCs w:val="16"/>
              </w:rPr>
              <w:lastRenderedPageBreak/>
              <w:t>УП: 43.04.02 ТЗМ-18,19.plx</w:t>
            </w:r>
          </w:p>
        </w:tc>
        <w:tc>
          <w:tcPr>
            <w:tcW w:w="5104" w:type="dxa"/>
          </w:tcPr>
          <w:p w14:paraId="2C55F776" w14:textId="77777777" w:rsidR="005408DC" w:rsidRDefault="005408DC"/>
        </w:tc>
        <w:tc>
          <w:tcPr>
            <w:tcW w:w="1007" w:type="dxa"/>
            <w:shd w:val="clear" w:color="C0C0C0" w:fill="FFFFFF"/>
            <w:tcMar>
              <w:left w:w="34" w:type="dxa"/>
              <w:right w:w="34" w:type="dxa"/>
            </w:tcMar>
          </w:tcPr>
          <w:p w14:paraId="7903449A" w14:textId="77777777" w:rsidR="005408DC" w:rsidRDefault="00220CEF">
            <w:pPr>
              <w:spacing w:after="0" w:line="240" w:lineRule="auto"/>
              <w:jc w:val="right"/>
              <w:rPr>
                <w:sz w:val="16"/>
                <w:szCs w:val="16"/>
              </w:rPr>
            </w:pPr>
            <w:r>
              <w:rPr>
                <w:rFonts w:ascii="Times New Roman" w:hAnsi="Times New Roman" w:cs="Times New Roman"/>
                <w:color w:val="C0C0C0"/>
                <w:sz w:val="16"/>
                <w:szCs w:val="16"/>
              </w:rPr>
              <w:t>стр. 7</w:t>
            </w:r>
          </w:p>
        </w:tc>
      </w:tr>
      <w:tr w:rsidR="005408DC" w:rsidRPr="002B01A0" w14:paraId="317354D4" w14:textId="77777777">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AB94DD2"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7.2</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1EB7850"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Методическое обеспечение дисциплины: тесты, методические пособия, раздаточный учебно-методический материал, электронные презентации.</w:t>
            </w:r>
          </w:p>
        </w:tc>
      </w:tr>
      <w:tr w:rsidR="005408DC" w:rsidRPr="002B01A0" w14:paraId="3CBAD78D" w14:textId="77777777">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08A1299" w14:textId="77777777" w:rsidR="005408DC" w:rsidRDefault="00220CEF">
            <w:pPr>
              <w:spacing w:after="0" w:line="240" w:lineRule="auto"/>
              <w:jc w:val="right"/>
              <w:rPr>
                <w:sz w:val="19"/>
                <w:szCs w:val="19"/>
              </w:rPr>
            </w:pPr>
            <w:r>
              <w:rPr>
                <w:rFonts w:ascii="Times New Roman" w:hAnsi="Times New Roman" w:cs="Times New Roman"/>
                <w:color w:val="000000"/>
                <w:sz w:val="19"/>
                <w:szCs w:val="19"/>
              </w:rPr>
              <w:t>7.3</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BF8394B"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Технические средства обучения: мультимедийное оборудование.</w:t>
            </w:r>
          </w:p>
        </w:tc>
      </w:tr>
      <w:tr w:rsidR="005408DC" w:rsidRPr="002B01A0" w14:paraId="563D0A0E" w14:textId="77777777">
        <w:trPr>
          <w:trHeight w:hRule="exact" w:val="277"/>
        </w:trPr>
        <w:tc>
          <w:tcPr>
            <w:tcW w:w="766" w:type="dxa"/>
          </w:tcPr>
          <w:p w14:paraId="66EC05E0" w14:textId="77777777" w:rsidR="005408DC" w:rsidRPr="00854D6F" w:rsidRDefault="005408DC">
            <w:pPr>
              <w:rPr>
                <w:lang w:val="ru-RU"/>
              </w:rPr>
            </w:pPr>
          </w:p>
        </w:tc>
        <w:tc>
          <w:tcPr>
            <w:tcW w:w="3913" w:type="dxa"/>
          </w:tcPr>
          <w:p w14:paraId="07AA516C" w14:textId="77777777" w:rsidR="005408DC" w:rsidRPr="00854D6F" w:rsidRDefault="005408DC">
            <w:pPr>
              <w:rPr>
                <w:lang w:val="ru-RU"/>
              </w:rPr>
            </w:pPr>
          </w:p>
        </w:tc>
        <w:tc>
          <w:tcPr>
            <w:tcW w:w="5104" w:type="dxa"/>
          </w:tcPr>
          <w:p w14:paraId="2C02570E" w14:textId="77777777" w:rsidR="005408DC" w:rsidRPr="00854D6F" w:rsidRDefault="005408DC">
            <w:pPr>
              <w:rPr>
                <w:lang w:val="ru-RU"/>
              </w:rPr>
            </w:pPr>
          </w:p>
        </w:tc>
        <w:tc>
          <w:tcPr>
            <w:tcW w:w="993" w:type="dxa"/>
          </w:tcPr>
          <w:p w14:paraId="70D27E1D" w14:textId="77777777" w:rsidR="005408DC" w:rsidRPr="00854D6F" w:rsidRDefault="005408DC">
            <w:pPr>
              <w:rPr>
                <w:lang w:val="ru-RU"/>
              </w:rPr>
            </w:pPr>
          </w:p>
        </w:tc>
      </w:tr>
      <w:tr w:rsidR="005408DC" w:rsidRPr="002B01A0" w14:paraId="679EEE50" w14:textId="77777777">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14:paraId="7EB7AE19" w14:textId="77777777" w:rsidR="005408DC" w:rsidRPr="00854D6F" w:rsidRDefault="00220CEF">
            <w:pPr>
              <w:spacing w:after="0" w:line="240" w:lineRule="auto"/>
              <w:jc w:val="center"/>
              <w:rPr>
                <w:sz w:val="19"/>
                <w:szCs w:val="19"/>
                <w:lang w:val="ru-RU"/>
              </w:rPr>
            </w:pPr>
            <w:r w:rsidRPr="00854D6F">
              <w:rPr>
                <w:rFonts w:ascii="Times New Roman" w:hAnsi="Times New Roman" w:cs="Times New Roman"/>
                <w:b/>
                <w:color w:val="000000"/>
                <w:sz w:val="19"/>
                <w:szCs w:val="19"/>
                <w:lang w:val="ru-RU"/>
              </w:rPr>
              <w:t>8. МЕТОДИЧЕСКИЕ УКАЗАНИЯ ДЛЯ ОБУЧАЮЩИХСЯ ПО ОСВОЕНИЮ ДИСЦИПЛИНЫ (МОДУЛЯ)</w:t>
            </w:r>
          </w:p>
        </w:tc>
      </w:tr>
      <w:tr w:rsidR="005408DC" w:rsidRPr="002B01A0" w14:paraId="44552039" w14:textId="77777777">
        <w:trPr>
          <w:trHeight w:hRule="exact" w:val="7729"/>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7296F5E"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1. Во втором семестре в рамках научно-исследовательского семинара студенту следует определиться с направлением и тематикой будущего магистерского исследования, начать сбор теоретического материала, формирование библиографического списка будущей магистерской диссертации.</w:t>
            </w:r>
          </w:p>
          <w:p w14:paraId="6BA25019"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В конце второго семестра студент должен подготовить и сдать научному руководителю отчет о проделанной работе. В отчете следует представить теоретико-методологическую базу исследования, сделать библиографический обзор по тематике будущей магистерской диссертации. В частности, в отчете должны быть отражены концептуальные подходы к исследованию проблемы, заявленной магистром в качестве исследовательского направления будущей диссертации, определена его актуальность, сформулирована гипотеза (гипотезы) исследования, представлен инструментарий проводимых исследований, приведен анализ их результатов, который может послужить основанием для уточнения гипотезы магистерского исследования. При подготовке библиографического обзора особое внимание следует уделить анализу зарубежной литературы.</w:t>
            </w:r>
          </w:p>
          <w:p w14:paraId="4CE7BEF3"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Результаты научно-исследовательской работы магистранта должны также иметь прикладной учебно-методический характер. Для этого студент должен разработать методическую программу лекционного и семинарского занятия согласно выбранному научно-исследовательскому направлению. Методическое обеспечение проведения лекции и семинара должно включать проработку основных вопросов по теме занятия, написание конспекта лекции (презентации), разработку тестовых и/или расчетных, аналитических заданий, кейсов, списка литературы, контрольных вопросов.</w:t>
            </w:r>
          </w:p>
          <w:p w14:paraId="71955175"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Студент, работая в рамках научно-исследовательского семинара самостоятельно, должен консультироваться с научным руководителем, обсуждая ключевые этапы и проблемы научного исследования и методической работы, а также структуру и основные положения будущего отчета.В конце вторго семестра отчет о научно-исследовательском семинаре необходимо сдать и защитить научному руководителю, форма контроля - зачет. К сдаче отчета допускаются студенты, защитившие руководителю методическую программу лекционного и семинарского занятия.</w:t>
            </w:r>
          </w:p>
          <w:p w14:paraId="0862E5E6"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В третьем о семестре научно-исследовательский семинар должен сконцентрировать внимание студента на более глубокой проработке теоретико-методологических оснований научного исследования, на поиске, систематизации, обработке и анализе информации по практической части магистерской диссертации, что позволит студенту окончательно определиться с темой магистерской диссертации и подготовить её развернутый план.</w:t>
            </w:r>
          </w:p>
          <w:p w14:paraId="551A6DB6"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В результате студент должен представить научному руководителю отчет о научно-исследовательском семинаре (доработанный отчет первого семестра), подготовленный в соответствии с более глубокой проработкой концептуальных теоретико-методологических основ магистерской диссертации, включающий план диссертации, а также первые результаты аналитической работы.</w:t>
            </w:r>
          </w:p>
          <w:p w14:paraId="71EFD20E" w14:textId="77777777" w:rsidR="005408DC" w:rsidRPr="00854D6F" w:rsidRDefault="005408DC">
            <w:pPr>
              <w:spacing w:after="0" w:line="240" w:lineRule="auto"/>
              <w:rPr>
                <w:sz w:val="19"/>
                <w:szCs w:val="19"/>
                <w:lang w:val="ru-RU"/>
              </w:rPr>
            </w:pPr>
          </w:p>
          <w:p w14:paraId="185A555B"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2.Рейтинг-план дисциплины представлен в Приложении 2</w:t>
            </w:r>
          </w:p>
          <w:p w14:paraId="5C8937AF" w14:textId="77777777" w:rsidR="005408DC" w:rsidRPr="00854D6F" w:rsidRDefault="005408DC">
            <w:pPr>
              <w:spacing w:after="0" w:line="240" w:lineRule="auto"/>
              <w:rPr>
                <w:sz w:val="19"/>
                <w:szCs w:val="19"/>
                <w:lang w:val="ru-RU"/>
              </w:rPr>
            </w:pPr>
          </w:p>
          <w:p w14:paraId="172A142F" w14:textId="77777777" w:rsidR="005408DC" w:rsidRPr="00854D6F" w:rsidRDefault="00220CEF">
            <w:pPr>
              <w:spacing w:after="0" w:line="240" w:lineRule="auto"/>
              <w:rPr>
                <w:sz w:val="19"/>
                <w:szCs w:val="19"/>
                <w:lang w:val="ru-RU"/>
              </w:rPr>
            </w:pPr>
            <w:r w:rsidRPr="00854D6F">
              <w:rPr>
                <w:rFonts w:ascii="Times New Roman" w:hAnsi="Times New Roman" w:cs="Times New Roman"/>
                <w:color w:val="000000"/>
                <w:sz w:val="19"/>
                <w:szCs w:val="19"/>
                <w:lang w:val="ru-RU"/>
              </w:rPr>
              <w:t xml:space="preserve">3.На странице сайта Мининского университета "Рейтинговая система оценки качества подготовки студентов" </w:t>
            </w:r>
            <w:r>
              <w:rPr>
                <w:rFonts w:ascii="Times New Roman" w:hAnsi="Times New Roman" w:cs="Times New Roman"/>
                <w:color w:val="000000"/>
                <w:sz w:val="19"/>
                <w:szCs w:val="19"/>
              </w:rPr>
              <w:t>http</w:t>
            </w:r>
            <w:r w:rsidRPr="00854D6F">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854D6F">
              <w:rPr>
                <w:rFonts w:ascii="Times New Roman" w:hAnsi="Times New Roman" w:cs="Times New Roman"/>
                <w:color w:val="000000"/>
                <w:sz w:val="19"/>
                <w:szCs w:val="19"/>
                <w:lang w:val="ru-RU"/>
              </w:rPr>
              <w:t>.</w:t>
            </w:r>
            <w:r>
              <w:rPr>
                <w:rFonts w:ascii="Times New Roman" w:hAnsi="Times New Roman" w:cs="Times New Roman"/>
                <w:color w:val="000000"/>
                <w:sz w:val="19"/>
                <w:szCs w:val="19"/>
              </w:rPr>
              <w:t>mininuniver</w:t>
            </w:r>
            <w:r w:rsidRPr="00854D6F">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854D6F">
              <w:rPr>
                <w:rFonts w:ascii="Times New Roman" w:hAnsi="Times New Roman" w:cs="Times New Roman"/>
                <w:color w:val="000000"/>
                <w:sz w:val="19"/>
                <w:szCs w:val="19"/>
                <w:lang w:val="ru-RU"/>
              </w:rPr>
              <w:t>/</w:t>
            </w:r>
            <w:r>
              <w:rPr>
                <w:rFonts w:ascii="Times New Roman" w:hAnsi="Times New Roman" w:cs="Times New Roman"/>
                <w:color w:val="000000"/>
                <w:sz w:val="19"/>
                <w:szCs w:val="19"/>
              </w:rPr>
              <w:t>scientific</w:t>
            </w:r>
            <w:r w:rsidRPr="00854D6F">
              <w:rPr>
                <w:rFonts w:ascii="Times New Roman" w:hAnsi="Times New Roman" w:cs="Times New Roman"/>
                <w:color w:val="000000"/>
                <w:sz w:val="19"/>
                <w:szCs w:val="19"/>
                <w:lang w:val="ru-RU"/>
              </w:rPr>
              <w:t>/</w:t>
            </w:r>
            <w:r>
              <w:rPr>
                <w:rFonts w:ascii="Times New Roman" w:hAnsi="Times New Roman" w:cs="Times New Roman"/>
                <w:color w:val="000000"/>
                <w:sz w:val="19"/>
                <w:szCs w:val="19"/>
              </w:rPr>
              <w:t>educftion</w:t>
            </w:r>
            <w:r w:rsidRPr="00854D6F">
              <w:rPr>
                <w:rFonts w:ascii="Times New Roman" w:hAnsi="Times New Roman" w:cs="Times New Roman"/>
                <w:color w:val="000000"/>
                <w:sz w:val="19"/>
                <w:szCs w:val="19"/>
                <w:lang w:val="ru-RU"/>
              </w:rPr>
              <w:t>/</w:t>
            </w:r>
            <w:r>
              <w:rPr>
                <w:rFonts w:ascii="Times New Roman" w:hAnsi="Times New Roman" w:cs="Times New Roman"/>
                <w:color w:val="000000"/>
                <w:sz w:val="19"/>
                <w:szCs w:val="19"/>
              </w:rPr>
              <w:t>ozenkachest</w:t>
            </w:r>
            <w:r w:rsidRPr="00854D6F">
              <w:rPr>
                <w:rFonts w:ascii="Times New Roman" w:hAnsi="Times New Roman" w:cs="Times New Roman"/>
                <w:color w:val="000000"/>
                <w:sz w:val="19"/>
                <w:szCs w:val="19"/>
                <w:lang w:val="ru-RU"/>
              </w:rPr>
              <w:t xml:space="preserve"> представлены нормативные документы:  Положение о рейтинговой системе оценки качества подготовки студентов</w:t>
            </w:r>
          </w:p>
        </w:tc>
      </w:tr>
    </w:tbl>
    <w:p w14:paraId="10C1F9AF" w14:textId="77777777" w:rsidR="005408DC" w:rsidRPr="00854D6F" w:rsidRDefault="005408DC">
      <w:pPr>
        <w:rPr>
          <w:lang w:val="ru-RU"/>
        </w:rPr>
      </w:pPr>
    </w:p>
    <w:sectPr w:rsidR="005408DC" w:rsidRPr="00854D6F">
      <w:pgSz w:w="11907" w:h="16840"/>
      <w:pgMar w:top="567" w:right="567" w:bottom="54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31453"/>
    <w:rsid w:val="0002418B"/>
    <w:rsid w:val="001F0BC7"/>
    <w:rsid w:val="00220CEF"/>
    <w:rsid w:val="002B01A0"/>
    <w:rsid w:val="002B4156"/>
    <w:rsid w:val="005408DC"/>
    <w:rsid w:val="007E4997"/>
    <w:rsid w:val="00854D6F"/>
    <w:rsid w:val="00D31453"/>
    <w:rsid w:val="00DB2377"/>
    <w:rsid w:val="00E209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61780A6"/>
  <w15:docId w15:val="{56E4E923-E3B7-4219-A5B7-F331A7B97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20CE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220CE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1963</Words>
  <Characters>11192</Characters>
  <Application>Microsoft Office Word</Application>
  <DocSecurity>0</DocSecurity>
  <Lines>93</Lines>
  <Paragraphs>26</Paragraphs>
  <ScaleCrop>false</ScaleCrop>
  <Company/>
  <LinksUpToDate>false</LinksUpToDate>
  <CharactersWithSpaces>13129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2019-2020_43_04_02 ТЗМ-18,19_plx_Научно-исследовательский семинар_</dc:title>
  <dc:creator>FastReport.NET</dc:creator>
  <cp:lastModifiedBy>Татьяна Лебедева</cp:lastModifiedBy>
  <cp:revision>7</cp:revision>
  <cp:lastPrinted>2019-08-27T19:04:00Z</cp:lastPrinted>
  <dcterms:created xsi:type="dcterms:W3CDTF">2019-08-20T21:21:00Z</dcterms:created>
  <dcterms:modified xsi:type="dcterms:W3CDTF">2019-09-01T07:48:00Z</dcterms:modified>
</cp:coreProperties>
</file>